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57D15" w14:textId="6915DE69" w:rsidR="009333CF" w:rsidRPr="00E41DC0" w:rsidRDefault="009333CF" w:rsidP="00E6023C">
      <w:pPr>
        <w:spacing w:after="120"/>
        <w:ind w:left="11329" w:firstLine="709"/>
        <w:jc w:val="center"/>
        <w:rPr>
          <w:b/>
          <w:bCs/>
        </w:rPr>
      </w:pPr>
      <w:r w:rsidRPr="00CA0EF9">
        <w:rPr>
          <w:b/>
          <w:bCs/>
        </w:rPr>
        <w:t>Zał</w:t>
      </w:r>
      <w:r w:rsidR="00E6023C" w:rsidRPr="00CA0EF9">
        <w:rPr>
          <w:b/>
          <w:bCs/>
        </w:rPr>
        <w:t>ącznik</w:t>
      </w:r>
      <w:r w:rsidRPr="00CA0EF9">
        <w:rPr>
          <w:b/>
          <w:bCs/>
        </w:rPr>
        <w:t xml:space="preserve"> </w:t>
      </w:r>
      <w:r w:rsidR="00D20284" w:rsidRPr="00CA0EF9">
        <w:rPr>
          <w:b/>
          <w:bCs/>
        </w:rPr>
        <w:t xml:space="preserve">nr </w:t>
      </w:r>
      <w:r w:rsidR="0089491B" w:rsidRPr="00CA0EF9">
        <w:rPr>
          <w:b/>
          <w:bCs/>
        </w:rPr>
        <w:t>4</w:t>
      </w:r>
      <w:r w:rsidRPr="00CA0EF9">
        <w:rPr>
          <w:b/>
          <w:bCs/>
        </w:rPr>
        <w:t>b</w:t>
      </w:r>
    </w:p>
    <w:tbl>
      <w:tblPr>
        <w:tblStyle w:val="Tabela-Siatka"/>
        <w:tblW w:w="0" w:type="auto"/>
        <w:tblLook w:val="04A0" w:firstRow="1" w:lastRow="0" w:firstColumn="1" w:lastColumn="0" w:noHBand="0" w:noVBand="1"/>
      </w:tblPr>
      <w:tblGrid>
        <w:gridCol w:w="547"/>
        <w:gridCol w:w="2162"/>
        <w:gridCol w:w="977"/>
        <w:gridCol w:w="5240"/>
        <w:gridCol w:w="1417"/>
        <w:gridCol w:w="709"/>
        <w:gridCol w:w="810"/>
        <w:gridCol w:w="913"/>
        <w:gridCol w:w="408"/>
        <w:gridCol w:w="1417"/>
      </w:tblGrid>
      <w:tr w:rsidR="00631434" w:rsidRPr="00EE7CCE" w14:paraId="0F756B81" w14:textId="77777777" w:rsidTr="00D20284">
        <w:trPr>
          <w:trHeight w:val="375"/>
        </w:trPr>
        <w:tc>
          <w:tcPr>
            <w:tcW w:w="14600" w:type="dxa"/>
            <w:gridSpan w:val="10"/>
            <w:tcBorders>
              <w:top w:val="nil"/>
              <w:left w:val="nil"/>
              <w:bottom w:val="single" w:sz="4" w:space="0" w:color="auto"/>
              <w:right w:val="nil"/>
            </w:tcBorders>
            <w:noWrap/>
            <w:hideMark/>
          </w:tcPr>
          <w:p w14:paraId="1BDD2943" w14:textId="2408C129" w:rsidR="007C77C6" w:rsidRPr="00CA0EF9" w:rsidRDefault="007C77C6" w:rsidP="00F12BF3">
            <w:pPr>
              <w:jc w:val="center"/>
              <w:rPr>
                <w:rFonts w:ascii="Calibri" w:hAnsi="Calibri" w:cs="Calibri"/>
                <w:b/>
                <w:bCs/>
                <w:sz w:val="24"/>
                <w:szCs w:val="24"/>
              </w:rPr>
            </w:pPr>
            <w:r w:rsidRPr="00CA0EF9">
              <w:rPr>
                <w:rFonts w:ascii="Calibri" w:hAnsi="Calibri" w:cs="Calibri"/>
                <w:b/>
                <w:bCs/>
                <w:sz w:val="24"/>
                <w:szCs w:val="24"/>
              </w:rPr>
              <w:t xml:space="preserve">KARTA OCENY PROJEKTU </w:t>
            </w:r>
            <w:r w:rsidRPr="00CA0EF9">
              <w:rPr>
                <w:rFonts w:ascii="Calibri" w:hAnsi="Calibri" w:cs="Calibri"/>
                <w:b/>
                <w:bCs/>
                <w:sz w:val="24"/>
                <w:szCs w:val="24"/>
              </w:rPr>
              <w:br/>
              <w:t>DZIAŁANIE 0</w:t>
            </w:r>
            <w:r w:rsidR="00354A70" w:rsidRPr="00CA0EF9">
              <w:rPr>
                <w:rFonts w:ascii="Calibri" w:hAnsi="Calibri" w:cs="Calibri"/>
                <w:b/>
                <w:bCs/>
                <w:sz w:val="24"/>
                <w:szCs w:val="24"/>
              </w:rPr>
              <w:t>3</w:t>
            </w:r>
            <w:r w:rsidRPr="00CA0EF9">
              <w:rPr>
                <w:rFonts w:ascii="Calibri" w:hAnsi="Calibri" w:cs="Calibri"/>
                <w:b/>
                <w:bCs/>
                <w:sz w:val="24"/>
                <w:szCs w:val="24"/>
              </w:rPr>
              <w:t>.0</w:t>
            </w:r>
            <w:r w:rsidR="00F12BF3">
              <w:rPr>
                <w:rFonts w:ascii="Calibri" w:hAnsi="Calibri" w:cs="Calibri"/>
                <w:b/>
                <w:bCs/>
                <w:sz w:val="24"/>
                <w:szCs w:val="24"/>
              </w:rPr>
              <w:t>2</w:t>
            </w:r>
            <w:r w:rsidRPr="00CA0EF9">
              <w:rPr>
                <w:rFonts w:ascii="Calibri" w:hAnsi="Calibri" w:cs="Calibri"/>
                <w:b/>
                <w:bCs/>
                <w:sz w:val="24"/>
                <w:szCs w:val="24"/>
              </w:rPr>
              <w:t xml:space="preserve"> </w:t>
            </w:r>
            <w:r w:rsidR="00354A70" w:rsidRPr="00CA0EF9">
              <w:rPr>
                <w:rFonts w:ascii="Calibri" w:hAnsi="Calibri" w:cs="Calibri"/>
                <w:b/>
                <w:bCs/>
                <w:sz w:val="24"/>
                <w:szCs w:val="24"/>
              </w:rPr>
              <w:t>„MOBILNOŚĆ MIEJSKA”</w:t>
            </w:r>
          </w:p>
          <w:p w14:paraId="716D76DA" w14:textId="16017C20" w:rsidR="00631434" w:rsidRPr="00CA0EF9" w:rsidRDefault="007C77C6" w:rsidP="00F12BF3">
            <w:pPr>
              <w:spacing w:after="120"/>
              <w:jc w:val="center"/>
              <w:rPr>
                <w:rFonts w:ascii="Calibri" w:hAnsi="Calibri" w:cs="Calibri"/>
                <w:b/>
                <w:bCs/>
                <w:sz w:val="24"/>
                <w:szCs w:val="24"/>
              </w:rPr>
            </w:pPr>
            <w:r w:rsidRPr="00CA0EF9">
              <w:rPr>
                <w:rFonts w:ascii="Calibri" w:hAnsi="Calibri" w:cs="Calibri"/>
                <w:b/>
                <w:bCs/>
                <w:sz w:val="24"/>
                <w:szCs w:val="24"/>
              </w:rPr>
              <w:t>ETAP OCENY MERYTORYCZNEJ DOPUSZCZAJĄCEJ (KRYTERIA OGÓLNE I SPECYFICZNE)</w:t>
            </w:r>
          </w:p>
        </w:tc>
      </w:tr>
      <w:tr w:rsidR="00FD2C6C" w:rsidRPr="00EE7CCE" w14:paraId="59F199B0" w14:textId="77777777" w:rsidTr="00D20284">
        <w:trPr>
          <w:trHeight w:val="433"/>
        </w:trPr>
        <w:tc>
          <w:tcPr>
            <w:tcW w:w="3686" w:type="dxa"/>
            <w:gridSpan w:val="3"/>
            <w:tcBorders>
              <w:top w:val="single" w:sz="4" w:space="0" w:color="auto"/>
              <w:right w:val="single" w:sz="4" w:space="0" w:color="auto"/>
            </w:tcBorders>
            <w:shd w:val="clear" w:color="auto" w:fill="D9D9D9" w:themeFill="background1" w:themeFillShade="D9"/>
            <w:noWrap/>
            <w:hideMark/>
          </w:tcPr>
          <w:p w14:paraId="26A9F354" w14:textId="4B080E05" w:rsidR="00FD2C6C" w:rsidRPr="00EE7CCE" w:rsidRDefault="00FD2C6C" w:rsidP="00FD2C6C">
            <w:pPr>
              <w:jc w:val="right"/>
              <w:rPr>
                <w:rFonts w:ascii="Calibri" w:hAnsi="Calibri" w:cs="Calibri"/>
                <w:b/>
                <w:bCs/>
              </w:rPr>
            </w:pPr>
            <w:r w:rsidRPr="00EE7CCE">
              <w:rPr>
                <w:rFonts w:ascii="Calibri" w:hAnsi="Calibri" w:cs="Calibri"/>
                <w:b/>
                <w:bCs/>
              </w:rPr>
              <w:t>PRIORYTET :</w:t>
            </w:r>
          </w:p>
        </w:tc>
        <w:tc>
          <w:tcPr>
            <w:tcW w:w="10914" w:type="dxa"/>
            <w:gridSpan w:val="7"/>
            <w:tcBorders>
              <w:top w:val="single" w:sz="4" w:space="0" w:color="auto"/>
              <w:left w:val="single" w:sz="4" w:space="0" w:color="auto"/>
            </w:tcBorders>
            <w:shd w:val="clear" w:color="auto" w:fill="D9D9D9" w:themeFill="background1" w:themeFillShade="D9"/>
            <w:hideMark/>
          </w:tcPr>
          <w:p w14:paraId="60E8B195" w14:textId="354EF5DF" w:rsidR="00FD2C6C" w:rsidRPr="00CA0EF9" w:rsidRDefault="00354A70" w:rsidP="00FD2C6C">
            <w:pPr>
              <w:rPr>
                <w:rFonts w:ascii="Calibri" w:hAnsi="Calibri" w:cs="Calibri"/>
                <w:b/>
                <w:bCs/>
                <w:sz w:val="24"/>
                <w:szCs w:val="24"/>
              </w:rPr>
            </w:pPr>
            <w:r w:rsidRPr="00CA0EF9">
              <w:rPr>
                <w:rFonts w:ascii="Calibri" w:hAnsi="Calibri" w:cs="Calibri"/>
                <w:b/>
                <w:bCs/>
                <w:sz w:val="24"/>
                <w:szCs w:val="24"/>
              </w:rPr>
              <w:t>3</w:t>
            </w:r>
            <w:r w:rsidR="00FD2C6C" w:rsidRPr="00CA0EF9">
              <w:rPr>
                <w:rFonts w:ascii="Calibri" w:hAnsi="Calibri" w:cs="Calibri"/>
                <w:b/>
                <w:bCs/>
                <w:sz w:val="24"/>
                <w:szCs w:val="24"/>
              </w:rPr>
              <w:t>. „</w:t>
            </w:r>
            <w:r w:rsidRPr="00CA0EF9">
              <w:rPr>
                <w:rFonts w:ascii="Calibri" w:hAnsi="Calibri" w:cs="Calibri"/>
                <w:b/>
                <w:bCs/>
                <w:sz w:val="24"/>
                <w:szCs w:val="24"/>
              </w:rPr>
              <w:t>Fundusze Europejskie na mobilność miejską</w:t>
            </w:r>
            <w:r w:rsidR="00FD2C6C" w:rsidRPr="00CA0EF9">
              <w:rPr>
                <w:rFonts w:ascii="Calibri" w:hAnsi="Calibri" w:cs="Calibri"/>
                <w:b/>
                <w:bCs/>
                <w:sz w:val="24"/>
                <w:szCs w:val="24"/>
              </w:rPr>
              <w:t>”</w:t>
            </w:r>
          </w:p>
        </w:tc>
      </w:tr>
      <w:tr w:rsidR="00FD2C6C" w:rsidRPr="00EE7CCE" w14:paraId="0296D595" w14:textId="77777777" w:rsidTr="00D20284">
        <w:trPr>
          <w:trHeight w:val="425"/>
        </w:trPr>
        <w:tc>
          <w:tcPr>
            <w:tcW w:w="3686" w:type="dxa"/>
            <w:gridSpan w:val="3"/>
            <w:shd w:val="clear" w:color="auto" w:fill="D9D9D9" w:themeFill="background1" w:themeFillShade="D9"/>
            <w:noWrap/>
            <w:hideMark/>
          </w:tcPr>
          <w:p w14:paraId="24A1D8BE" w14:textId="3B91497A" w:rsidR="00FD2C6C" w:rsidRPr="00EE7CCE" w:rsidRDefault="00FD2C6C" w:rsidP="00FD2C6C">
            <w:pPr>
              <w:jc w:val="right"/>
              <w:rPr>
                <w:rFonts w:ascii="Calibri" w:hAnsi="Calibri" w:cs="Calibri"/>
                <w:b/>
                <w:bCs/>
              </w:rPr>
            </w:pPr>
            <w:r w:rsidRPr="00EE7CCE">
              <w:rPr>
                <w:rFonts w:ascii="Calibri" w:hAnsi="Calibri" w:cs="Calibri"/>
                <w:b/>
                <w:bCs/>
              </w:rPr>
              <w:t>DZIAŁANIE:</w:t>
            </w:r>
          </w:p>
        </w:tc>
        <w:tc>
          <w:tcPr>
            <w:tcW w:w="10914" w:type="dxa"/>
            <w:gridSpan w:val="7"/>
            <w:shd w:val="clear" w:color="auto" w:fill="D9D9D9" w:themeFill="background1" w:themeFillShade="D9"/>
            <w:hideMark/>
          </w:tcPr>
          <w:p w14:paraId="7004C8C3" w14:textId="0C68499F" w:rsidR="00FD2C6C" w:rsidRPr="00CA0EF9" w:rsidRDefault="00FD2C6C" w:rsidP="00FD2C6C">
            <w:pPr>
              <w:rPr>
                <w:rFonts w:ascii="Calibri" w:hAnsi="Calibri" w:cs="Calibri"/>
                <w:b/>
                <w:bCs/>
                <w:sz w:val="24"/>
                <w:szCs w:val="24"/>
              </w:rPr>
            </w:pPr>
            <w:r w:rsidRPr="00CA0EF9">
              <w:rPr>
                <w:rFonts w:ascii="Calibri" w:hAnsi="Calibri" w:cs="Calibri"/>
                <w:b/>
                <w:bCs/>
                <w:sz w:val="24"/>
                <w:szCs w:val="24"/>
              </w:rPr>
              <w:t>0</w:t>
            </w:r>
            <w:r w:rsidR="00354A70" w:rsidRPr="00CA0EF9">
              <w:rPr>
                <w:rFonts w:ascii="Calibri" w:hAnsi="Calibri" w:cs="Calibri"/>
                <w:b/>
                <w:bCs/>
                <w:sz w:val="24"/>
                <w:szCs w:val="24"/>
              </w:rPr>
              <w:t>3</w:t>
            </w:r>
            <w:r w:rsidRPr="00CA0EF9">
              <w:rPr>
                <w:rFonts w:ascii="Calibri" w:hAnsi="Calibri" w:cs="Calibri"/>
                <w:b/>
                <w:bCs/>
                <w:sz w:val="24"/>
                <w:szCs w:val="24"/>
              </w:rPr>
              <w:t>.0</w:t>
            </w:r>
            <w:r w:rsidR="00F12BF3">
              <w:rPr>
                <w:rFonts w:ascii="Calibri" w:hAnsi="Calibri" w:cs="Calibri"/>
                <w:b/>
                <w:bCs/>
                <w:sz w:val="24"/>
                <w:szCs w:val="24"/>
              </w:rPr>
              <w:t>2</w:t>
            </w:r>
            <w:r w:rsidRPr="00CA0EF9">
              <w:rPr>
                <w:rFonts w:ascii="Calibri" w:hAnsi="Calibri" w:cs="Calibri"/>
                <w:b/>
                <w:bCs/>
                <w:sz w:val="24"/>
                <w:szCs w:val="24"/>
              </w:rPr>
              <w:t xml:space="preserve"> „</w:t>
            </w:r>
            <w:r w:rsidR="00354A70" w:rsidRPr="00CA0EF9">
              <w:rPr>
                <w:rFonts w:ascii="Calibri" w:hAnsi="Calibri" w:cs="Calibri"/>
                <w:b/>
                <w:bCs/>
                <w:sz w:val="24"/>
                <w:szCs w:val="24"/>
              </w:rPr>
              <w:t>Mobilność miejska</w:t>
            </w:r>
            <w:r w:rsidRPr="00CA0EF9">
              <w:rPr>
                <w:rFonts w:ascii="Calibri" w:hAnsi="Calibri" w:cs="Calibri"/>
                <w:b/>
                <w:bCs/>
                <w:sz w:val="24"/>
                <w:szCs w:val="24"/>
              </w:rPr>
              <w:t>”</w:t>
            </w:r>
          </w:p>
        </w:tc>
      </w:tr>
      <w:tr w:rsidR="00FD2C6C" w:rsidRPr="00EE7CCE" w14:paraId="26F234A7" w14:textId="77777777" w:rsidTr="00D20284">
        <w:trPr>
          <w:trHeight w:val="402"/>
        </w:trPr>
        <w:tc>
          <w:tcPr>
            <w:tcW w:w="3686" w:type="dxa"/>
            <w:gridSpan w:val="3"/>
            <w:shd w:val="clear" w:color="auto" w:fill="D9D9D9" w:themeFill="background1" w:themeFillShade="D9"/>
            <w:noWrap/>
            <w:hideMark/>
          </w:tcPr>
          <w:p w14:paraId="6F8C689A" w14:textId="4AD2B4BF" w:rsidR="00FD2C6C" w:rsidRPr="00EE7CCE" w:rsidRDefault="00FD2C6C" w:rsidP="00FD2C6C">
            <w:pPr>
              <w:jc w:val="right"/>
              <w:rPr>
                <w:rFonts w:ascii="Calibri" w:hAnsi="Calibri" w:cs="Calibri"/>
                <w:b/>
                <w:bCs/>
              </w:rPr>
            </w:pPr>
            <w:r w:rsidRPr="00EE7CCE">
              <w:rPr>
                <w:rFonts w:ascii="Calibri" w:hAnsi="Calibri" w:cs="Calibri"/>
                <w:b/>
                <w:bCs/>
              </w:rPr>
              <w:t>Typ projektu:</w:t>
            </w:r>
          </w:p>
        </w:tc>
        <w:tc>
          <w:tcPr>
            <w:tcW w:w="10914" w:type="dxa"/>
            <w:gridSpan w:val="7"/>
            <w:shd w:val="clear" w:color="auto" w:fill="D9D9D9" w:themeFill="background1" w:themeFillShade="D9"/>
            <w:hideMark/>
          </w:tcPr>
          <w:p w14:paraId="7895D3FB" w14:textId="09566883" w:rsidR="00FD2C6C" w:rsidRPr="00CA0EF9" w:rsidRDefault="00FD2C6C" w:rsidP="00FD2C6C">
            <w:pPr>
              <w:rPr>
                <w:rFonts w:ascii="Calibri" w:hAnsi="Calibri" w:cs="Calibri"/>
                <w:b/>
                <w:bCs/>
                <w:sz w:val="24"/>
                <w:szCs w:val="24"/>
              </w:rPr>
            </w:pPr>
            <w:bookmarkStart w:id="0" w:name="_Hlk169010965"/>
            <w:r w:rsidRPr="00CA0EF9">
              <w:rPr>
                <w:rFonts w:ascii="Calibri" w:hAnsi="Calibri" w:cs="Calibri"/>
                <w:b/>
                <w:sz w:val="24"/>
                <w:szCs w:val="24"/>
              </w:rPr>
              <w:t>„</w:t>
            </w:r>
            <w:bookmarkEnd w:id="0"/>
            <w:r w:rsidR="00354A70" w:rsidRPr="00CA0EF9">
              <w:rPr>
                <w:rFonts w:ascii="Calibri" w:hAnsi="Calibri" w:cs="Calibri"/>
                <w:b/>
                <w:sz w:val="24"/>
                <w:szCs w:val="24"/>
              </w:rPr>
              <w:t>Rozwój infrastruktury dla ruchu niezmotoryzowanego z uwzględnieniem zwiększania bezpieczeństwa ruchu – drogi dla rowerów/drogi dla pieszych i rowerów</w:t>
            </w:r>
            <w:r w:rsidRPr="00CA0EF9">
              <w:rPr>
                <w:rFonts w:ascii="Calibri" w:hAnsi="Calibri" w:cs="Calibri"/>
                <w:b/>
                <w:sz w:val="24"/>
                <w:szCs w:val="24"/>
              </w:rPr>
              <w:t>”</w:t>
            </w:r>
          </w:p>
        </w:tc>
      </w:tr>
      <w:tr w:rsidR="00FD2C6C" w:rsidRPr="00EE7CCE" w14:paraId="199B88D9" w14:textId="77777777" w:rsidTr="00D20284">
        <w:trPr>
          <w:trHeight w:val="421"/>
        </w:trPr>
        <w:tc>
          <w:tcPr>
            <w:tcW w:w="3686" w:type="dxa"/>
            <w:gridSpan w:val="3"/>
            <w:shd w:val="clear" w:color="auto" w:fill="D9D9D9" w:themeFill="background1" w:themeFillShade="D9"/>
            <w:noWrap/>
            <w:hideMark/>
          </w:tcPr>
          <w:p w14:paraId="34DAB6DF" w14:textId="47DD65D8" w:rsidR="00FD2C6C" w:rsidRPr="00EE7CCE" w:rsidRDefault="00FD2C6C" w:rsidP="00FD2C6C">
            <w:pPr>
              <w:jc w:val="right"/>
              <w:rPr>
                <w:rFonts w:ascii="Calibri" w:hAnsi="Calibri" w:cs="Calibri"/>
                <w:b/>
                <w:bCs/>
              </w:rPr>
            </w:pPr>
            <w:r w:rsidRPr="00EE7CCE">
              <w:rPr>
                <w:rFonts w:ascii="Calibri" w:hAnsi="Calibri" w:cs="Calibri"/>
                <w:b/>
                <w:bCs/>
              </w:rPr>
              <w:t>Tryb wyboru:</w:t>
            </w:r>
          </w:p>
        </w:tc>
        <w:tc>
          <w:tcPr>
            <w:tcW w:w="10914" w:type="dxa"/>
            <w:gridSpan w:val="7"/>
            <w:shd w:val="clear" w:color="auto" w:fill="D9D9D9" w:themeFill="background1" w:themeFillShade="D9"/>
            <w:hideMark/>
          </w:tcPr>
          <w:p w14:paraId="45A65870" w14:textId="09EEFEEC" w:rsidR="00FD2C6C" w:rsidRPr="00CA0EF9" w:rsidRDefault="00FD2C6C" w:rsidP="00FD2C6C">
            <w:pPr>
              <w:rPr>
                <w:rFonts w:ascii="Calibri" w:hAnsi="Calibri" w:cs="Calibri"/>
                <w:b/>
                <w:bCs/>
                <w:sz w:val="24"/>
                <w:szCs w:val="24"/>
              </w:rPr>
            </w:pPr>
            <w:r w:rsidRPr="00CA0EF9">
              <w:rPr>
                <w:rFonts w:ascii="Calibri" w:hAnsi="Calibri" w:cs="Calibri"/>
                <w:b/>
                <w:bCs/>
                <w:sz w:val="24"/>
                <w:szCs w:val="24"/>
              </w:rPr>
              <w:t>konkurencyjny</w:t>
            </w:r>
          </w:p>
        </w:tc>
      </w:tr>
      <w:tr w:rsidR="00631434" w:rsidRPr="00EE7CCE" w14:paraId="0DDBC876" w14:textId="77777777" w:rsidTr="00D20284">
        <w:trPr>
          <w:trHeight w:val="298"/>
        </w:trPr>
        <w:tc>
          <w:tcPr>
            <w:tcW w:w="3686" w:type="dxa"/>
            <w:gridSpan w:val="3"/>
            <w:shd w:val="clear" w:color="auto" w:fill="auto"/>
            <w:noWrap/>
            <w:hideMark/>
          </w:tcPr>
          <w:p w14:paraId="7EDD9D3B" w14:textId="531286C4" w:rsidR="00631434" w:rsidRPr="00CA0EF9" w:rsidRDefault="007C77C6" w:rsidP="00D20284">
            <w:pPr>
              <w:jc w:val="right"/>
              <w:rPr>
                <w:rFonts w:ascii="Calibri" w:hAnsi="Calibri" w:cs="Calibri"/>
                <w:b/>
                <w:bCs/>
              </w:rPr>
            </w:pPr>
            <w:r w:rsidRPr="00CA0EF9">
              <w:rPr>
                <w:rFonts w:ascii="Calibri" w:hAnsi="Calibri" w:cs="Calibri"/>
                <w:b/>
                <w:bCs/>
              </w:rPr>
              <w:t>Nazwa Wnioskodawcy</w:t>
            </w:r>
            <w:r w:rsidR="00631434" w:rsidRPr="00CA0EF9">
              <w:rPr>
                <w:rFonts w:ascii="Calibri" w:hAnsi="Calibri" w:cs="Calibri"/>
                <w:b/>
                <w:bCs/>
              </w:rPr>
              <w:t xml:space="preserve">: </w:t>
            </w:r>
          </w:p>
        </w:tc>
        <w:tc>
          <w:tcPr>
            <w:tcW w:w="10914" w:type="dxa"/>
            <w:gridSpan w:val="7"/>
            <w:shd w:val="clear" w:color="auto" w:fill="auto"/>
            <w:hideMark/>
          </w:tcPr>
          <w:p w14:paraId="16E5EDAD" w14:textId="77777777" w:rsidR="00631434" w:rsidRPr="00CA0EF9" w:rsidRDefault="00631434" w:rsidP="00DD4565">
            <w:pPr>
              <w:rPr>
                <w:rFonts w:ascii="Calibri" w:hAnsi="Calibri" w:cs="Calibri"/>
                <w:b/>
                <w:bCs/>
                <w:sz w:val="24"/>
                <w:szCs w:val="24"/>
              </w:rPr>
            </w:pPr>
          </w:p>
        </w:tc>
      </w:tr>
      <w:tr w:rsidR="00631434" w:rsidRPr="00EE7CCE" w14:paraId="01E0FB2F" w14:textId="77777777" w:rsidTr="00D20284">
        <w:trPr>
          <w:trHeight w:val="261"/>
        </w:trPr>
        <w:tc>
          <w:tcPr>
            <w:tcW w:w="3686" w:type="dxa"/>
            <w:gridSpan w:val="3"/>
            <w:shd w:val="clear" w:color="auto" w:fill="auto"/>
            <w:noWrap/>
            <w:hideMark/>
          </w:tcPr>
          <w:p w14:paraId="43A61CB3" w14:textId="77777777" w:rsidR="00631434" w:rsidRPr="00CA0EF9" w:rsidRDefault="00631434" w:rsidP="00D20284">
            <w:pPr>
              <w:jc w:val="right"/>
              <w:rPr>
                <w:rFonts w:ascii="Calibri" w:hAnsi="Calibri" w:cs="Calibri"/>
                <w:b/>
                <w:bCs/>
              </w:rPr>
            </w:pPr>
            <w:r w:rsidRPr="00CA0EF9">
              <w:rPr>
                <w:rFonts w:ascii="Calibri" w:hAnsi="Calibri" w:cs="Calibri"/>
                <w:b/>
                <w:bCs/>
              </w:rPr>
              <w:t xml:space="preserve">Tytuł projektu: </w:t>
            </w:r>
          </w:p>
        </w:tc>
        <w:tc>
          <w:tcPr>
            <w:tcW w:w="10914" w:type="dxa"/>
            <w:gridSpan w:val="7"/>
            <w:shd w:val="clear" w:color="auto" w:fill="auto"/>
            <w:hideMark/>
          </w:tcPr>
          <w:p w14:paraId="56A7E3F4" w14:textId="77777777" w:rsidR="00631434" w:rsidRPr="00CA0EF9" w:rsidRDefault="00631434" w:rsidP="00DD4565">
            <w:pPr>
              <w:rPr>
                <w:rFonts w:ascii="Calibri" w:hAnsi="Calibri" w:cs="Calibri"/>
                <w:b/>
                <w:bCs/>
                <w:sz w:val="24"/>
                <w:szCs w:val="24"/>
              </w:rPr>
            </w:pPr>
          </w:p>
        </w:tc>
      </w:tr>
      <w:tr w:rsidR="00631434" w:rsidRPr="00EE7CCE" w14:paraId="175A478F" w14:textId="77777777" w:rsidTr="00D20284">
        <w:trPr>
          <w:trHeight w:val="265"/>
        </w:trPr>
        <w:tc>
          <w:tcPr>
            <w:tcW w:w="3686" w:type="dxa"/>
            <w:gridSpan w:val="3"/>
            <w:shd w:val="clear" w:color="auto" w:fill="auto"/>
            <w:noWrap/>
            <w:hideMark/>
          </w:tcPr>
          <w:p w14:paraId="2F10F0FF" w14:textId="37A37FA2" w:rsidR="00631434" w:rsidRPr="00CA0EF9" w:rsidRDefault="007C77C6" w:rsidP="00D20284">
            <w:pPr>
              <w:jc w:val="right"/>
              <w:rPr>
                <w:rFonts w:ascii="Calibri" w:hAnsi="Calibri" w:cs="Calibri"/>
                <w:b/>
                <w:bCs/>
              </w:rPr>
            </w:pPr>
            <w:r w:rsidRPr="00CA0EF9">
              <w:rPr>
                <w:rFonts w:ascii="Calibri" w:hAnsi="Calibri" w:cs="Calibri"/>
                <w:b/>
                <w:bCs/>
              </w:rPr>
              <w:t>Wydatki ogółem:</w:t>
            </w:r>
          </w:p>
        </w:tc>
        <w:tc>
          <w:tcPr>
            <w:tcW w:w="10914" w:type="dxa"/>
            <w:gridSpan w:val="7"/>
            <w:shd w:val="clear" w:color="auto" w:fill="auto"/>
            <w:noWrap/>
            <w:hideMark/>
          </w:tcPr>
          <w:p w14:paraId="37FA45F3" w14:textId="77777777" w:rsidR="00631434" w:rsidRPr="00CA0EF9" w:rsidRDefault="00631434" w:rsidP="00DD4565">
            <w:pPr>
              <w:rPr>
                <w:rFonts w:ascii="Calibri" w:hAnsi="Calibri" w:cs="Calibri"/>
                <w:sz w:val="24"/>
                <w:szCs w:val="24"/>
              </w:rPr>
            </w:pPr>
          </w:p>
        </w:tc>
      </w:tr>
      <w:tr w:rsidR="00631434" w:rsidRPr="00EE7CCE" w14:paraId="1835A07D" w14:textId="77777777" w:rsidTr="00D20284">
        <w:trPr>
          <w:trHeight w:val="269"/>
        </w:trPr>
        <w:tc>
          <w:tcPr>
            <w:tcW w:w="3686" w:type="dxa"/>
            <w:gridSpan w:val="3"/>
            <w:shd w:val="clear" w:color="auto" w:fill="auto"/>
            <w:noWrap/>
            <w:hideMark/>
          </w:tcPr>
          <w:p w14:paraId="7D77E8FA" w14:textId="0A7EA0D9" w:rsidR="00631434" w:rsidRPr="00CA0EF9" w:rsidRDefault="007C77C6" w:rsidP="00D20284">
            <w:pPr>
              <w:jc w:val="right"/>
              <w:rPr>
                <w:rFonts w:ascii="Calibri" w:hAnsi="Calibri" w:cs="Calibri"/>
                <w:b/>
                <w:bCs/>
              </w:rPr>
            </w:pPr>
            <w:r w:rsidRPr="00CA0EF9">
              <w:rPr>
                <w:rFonts w:ascii="Calibri" w:hAnsi="Calibri" w:cs="Calibri"/>
                <w:b/>
                <w:bCs/>
              </w:rPr>
              <w:t>Wydatki kwalifikowalne:</w:t>
            </w:r>
          </w:p>
        </w:tc>
        <w:tc>
          <w:tcPr>
            <w:tcW w:w="10914" w:type="dxa"/>
            <w:gridSpan w:val="7"/>
            <w:shd w:val="clear" w:color="auto" w:fill="auto"/>
            <w:noWrap/>
            <w:hideMark/>
          </w:tcPr>
          <w:p w14:paraId="7C31A937" w14:textId="77777777" w:rsidR="00631434" w:rsidRPr="00CA0EF9" w:rsidRDefault="00631434" w:rsidP="00DD4565">
            <w:pPr>
              <w:rPr>
                <w:rFonts w:ascii="Calibri" w:hAnsi="Calibri" w:cs="Calibri"/>
                <w:sz w:val="24"/>
                <w:szCs w:val="24"/>
              </w:rPr>
            </w:pPr>
          </w:p>
        </w:tc>
      </w:tr>
      <w:tr w:rsidR="00631434" w:rsidRPr="00EE7CCE" w14:paraId="61FE461C" w14:textId="77777777" w:rsidTr="00D20284">
        <w:trPr>
          <w:trHeight w:val="273"/>
        </w:trPr>
        <w:tc>
          <w:tcPr>
            <w:tcW w:w="3686" w:type="dxa"/>
            <w:gridSpan w:val="3"/>
            <w:shd w:val="clear" w:color="auto" w:fill="auto"/>
            <w:noWrap/>
            <w:hideMark/>
          </w:tcPr>
          <w:p w14:paraId="5C5A987A" w14:textId="4DB44172" w:rsidR="00631434" w:rsidRPr="00CA0EF9" w:rsidRDefault="007C77C6" w:rsidP="00D20284">
            <w:pPr>
              <w:jc w:val="right"/>
              <w:rPr>
                <w:rFonts w:ascii="Calibri" w:hAnsi="Calibri" w:cs="Calibri"/>
                <w:b/>
                <w:bCs/>
              </w:rPr>
            </w:pPr>
            <w:r w:rsidRPr="00CA0EF9">
              <w:rPr>
                <w:rFonts w:ascii="Calibri" w:hAnsi="Calibri" w:cs="Calibri"/>
                <w:b/>
                <w:bCs/>
              </w:rPr>
              <w:t>Wnioskowane dofinansowanie:</w:t>
            </w:r>
          </w:p>
        </w:tc>
        <w:tc>
          <w:tcPr>
            <w:tcW w:w="10914" w:type="dxa"/>
            <w:gridSpan w:val="7"/>
            <w:shd w:val="clear" w:color="auto" w:fill="auto"/>
            <w:noWrap/>
            <w:hideMark/>
          </w:tcPr>
          <w:p w14:paraId="1A985B96" w14:textId="77777777" w:rsidR="00631434" w:rsidRPr="00EE7CCE" w:rsidRDefault="00631434" w:rsidP="00DD4565">
            <w:pPr>
              <w:rPr>
                <w:rFonts w:ascii="Calibri" w:hAnsi="Calibri" w:cs="Calibri"/>
                <w:sz w:val="24"/>
                <w:szCs w:val="24"/>
              </w:rPr>
            </w:pPr>
          </w:p>
        </w:tc>
      </w:tr>
      <w:tr w:rsidR="00631434" w:rsidRPr="00EE7CCE" w14:paraId="528C6541" w14:textId="77777777" w:rsidTr="00D20284">
        <w:trPr>
          <w:trHeight w:val="277"/>
        </w:trPr>
        <w:tc>
          <w:tcPr>
            <w:tcW w:w="3686" w:type="dxa"/>
            <w:gridSpan w:val="3"/>
            <w:shd w:val="clear" w:color="auto" w:fill="auto"/>
            <w:noWrap/>
            <w:hideMark/>
          </w:tcPr>
          <w:p w14:paraId="72D477FC" w14:textId="33A63BA0" w:rsidR="00631434" w:rsidRPr="00CA0EF9" w:rsidRDefault="00D20284" w:rsidP="00D20284">
            <w:pPr>
              <w:ind w:firstLine="462"/>
              <w:jc w:val="right"/>
              <w:rPr>
                <w:rFonts w:ascii="Calibri" w:hAnsi="Calibri" w:cs="Calibri"/>
                <w:b/>
                <w:bCs/>
              </w:rPr>
            </w:pPr>
            <w:r w:rsidRPr="00CA0EF9">
              <w:rPr>
                <w:rFonts w:ascii="Calibri" w:hAnsi="Calibri" w:cs="Calibri"/>
                <w:b/>
                <w:bCs/>
              </w:rPr>
              <w:t xml:space="preserve">                         </w:t>
            </w:r>
            <w:r w:rsidR="00631434" w:rsidRPr="00CA0EF9">
              <w:rPr>
                <w:rFonts w:ascii="Calibri" w:hAnsi="Calibri" w:cs="Calibri"/>
                <w:b/>
                <w:bCs/>
              </w:rPr>
              <w:t xml:space="preserve">w tym EFRR: </w:t>
            </w:r>
          </w:p>
        </w:tc>
        <w:tc>
          <w:tcPr>
            <w:tcW w:w="10914" w:type="dxa"/>
            <w:gridSpan w:val="7"/>
            <w:shd w:val="clear" w:color="auto" w:fill="auto"/>
            <w:noWrap/>
            <w:hideMark/>
          </w:tcPr>
          <w:p w14:paraId="5C0BFA41" w14:textId="77777777" w:rsidR="00631434" w:rsidRPr="00EE7CCE" w:rsidRDefault="00631434" w:rsidP="00DD4565">
            <w:pPr>
              <w:rPr>
                <w:rFonts w:ascii="Calibri" w:hAnsi="Calibri" w:cs="Calibri"/>
                <w:sz w:val="24"/>
                <w:szCs w:val="24"/>
              </w:rPr>
            </w:pPr>
          </w:p>
        </w:tc>
      </w:tr>
      <w:tr w:rsidR="007C77C6" w:rsidRPr="00EE7CCE" w14:paraId="1AAB5AE9" w14:textId="77777777" w:rsidTr="00D20284">
        <w:trPr>
          <w:trHeight w:val="267"/>
        </w:trPr>
        <w:tc>
          <w:tcPr>
            <w:tcW w:w="3686" w:type="dxa"/>
            <w:gridSpan w:val="3"/>
            <w:shd w:val="clear" w:color="auto" w:fill="auto"/>
            <w:noWrap/>
          </w:tcPr>
          <w:p w14:paraId="2445E6CC" w14:textId="260A9F1C" w:rsidR="007C77C6" w:rsidRPr="00CA0EF9" w:rsidRDefault="007C77C6" w:rsidP="00D20284">
            <w:pPr>
              <w:jc w:val="right"/>
              <w:rPr>
                <w:rFonts w:ascii="Calibri" w:hAnsi="Calibri" w:cs="Calibri"/>
                <w:b/>
                <w:bCs/>
              </w:rPr>
            </w:pPr>
            <w:r w:rsidRPr="00CA0EF9">
              <w:rPr>
                <w:rFonts w:ascii="Calibri" w:hAnsi="Calibri" w:cs="Calibri"/>
                <w:b/>
                <w:bCs/>
              </w:rPr>
              <w:t>w tym budżet państwa</w:t>
            </w:r>
            <w:r w:rsidR="00D20284" w:rsidRPr="00CA0EF9">
              <w:rPr>
                <w:rFonts w:ascii="Calibri" w:hAnsi="Calibri" w:cs="Calibri"/>
                <w:b/>
                <w:bCs/>
              </w:rPr>
              <w:t xml:space="preserve"> </w:t>
            </w:r>
            <w:r w:rsidRPr="00CA0EF9">
              <w:rPr>
                <w:rFonts w:ascii="Calibri" w:hAnsi="Calibri" w:cs="Calibri"/>
                <w:b/>
                <w:bCs/>
              </w:rPr>
              <w:t>(jeśli dotyczy):</w:t>
            </w:r>
          </w:p>
        </w:tc>
        <w:tc>
          <w:tcPr>
            <w:tcW w:w="10914" w:type="dxa"/>
            <w:gridSpan w:val="7"/>
            <w:shd w:val="clear" w:color="auto" w:fill="auto"/>
            <w:noWrap/>
          </w:tcPr>
          <w:p w14:paraId="28B3F42E" w14:textId="77777777" w:rsidR="007C77C6" w:rsidRPr="00EE7CCE" w:rsidRDefault="007C77C6" w:rsidP="00DD4565">
            <w:pPr>
              <w:rPr>
                <w:rFonts w:ascii="Calibri" w:hAnsi="Calibri" w:cs="Calibri"/>
                <w:sz w:val="24"/>
                <w:szCs w:val="24"/>
              </w:rPr>
            </w:pPr>
          </w:p>
        </w:tc>
      </w:tr>
      <w:tr w:rsidR="00631434" w:rsidRPr="00EE7CCE" w14:paraId="47385F96" w14:textId="77777777" w:rsidTr="00D20284">
        <w:trPr>
          <w:trHeight w:val="285"/>
        </w:trPr>
        <w:tc>
          <w:tcPr>
            <w:tcW w:w="3686" w:type="dxa"/>
            <w:gridSpan w:val="3"/>
            <w:shd w:val="clear" w:color="auto" w:fill="auto"/>
            <w:noWrap/>
            <w:hideMark/>
          </w:tcPr>
          <w:p w14:paraId="6F15600D" w14:textId="43C33E4C" w:rsidR="00631434" w:rsidRPr="00CA0EF9" w:rsidRDefault="00631434" w:rsidP="00D20284">
            <w:pPr>
              <w:jc w:val="right"/>
              <w:rPr>
                <w:rFonts w:ascii="Calibri" w:hAnsi="Calibri" w:cs="Calibri"/>
              </w:rPr>
            </w:pPr>
            <w:r w:rsidRPr="00CA0EF9">
              <w:rPr>
                <w:rFonts w:ascii="Calibri" w:hAnsi="Calibri" w:cs="Calibri"/>
                <w:b/>
                <w:bCs/>
              </w:rPr>
              <w:t>Nr ew</w:t>
            </w:r>
            <w:r w:rsidR="00E6023C" w:rsidRPr="00CA0EF9">
              <w:rPr>
                <w:rFonts w:ascii="Calibri" w:hAnsi="Calibri" w:cs="Calibri"/>
                <w:b/>
                <w:bCs/>
              </w:rPr>
              <w:t>idencyjny</w:t>
            </w:r>
            <w:r w:rsidRPr="00CA0EF9">
              <w:rPr>
                <w:rFonts w:ascii="Calibri" w:hAnsi="Calibri" w:cs="Calibri"/>
                <w:b/>
                <w:bCs/>
              </w:rPr>
              <w:t xml:space="preserve"> wniosku:</w:t>
            </w:r>
          </w:p>
        </w:tc>
        <w:tc>
          <w:tcPr>
            <w:tcW w:w="10914" w:type="dxa"/>
            <w:gridSpan w:val="7"/>
            <w:shd w:val="clear" w:color="auto" w:fill="auto"/>
          </w:tcPr>
          <w:p w14:paraId="2212D314" w14:textId="77777777" w:rsidR="00631434" w:rsidRPr="00EE7CCE" w:rsidRDefault="00631434" w:rsidP="00DD4565">
            <w:pPr>
              <w:rPr>
                <w:rFonts w:ascii="Calibri" w:hAnsi="Calibri" w:cs="Calibri"/>
                <w:color w:val="FF0000"/>
                <w:sz w:val="24"/>
                <w:szCs w:val="24"/>
              </w:rPr>
            </w:pPr>
            <w:bookmarkStart w:id="1" w:name="RANGE!C14"/>
            <w:bookmarkEnd w:id="1"/>
          </w:p>
        </w:tc>
      </w:tr>
      <w:tr w:rsidR="00A21914" w:rsidRPr="00EE7CCE" w14:paraId="607518C6"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tcPr>
          <w:p w14:paraId="5A0FF23F" w14:textId="77777777" w:rsidR="00D20284" w:rsidRPr="00EE7CCE" w:rsidRDefault="00A21914" w:rsidP="00D20284">
            <w:pPr>
              <w:spacing w:before="120"/>
              <w:rPr>
                <w:rFonts w:ascii="Calibri" w:hAnsi="Calibri" w:cs="Calibri"/>
                <w:sz w:val="24"/>
                <w:szCs w:val="24"/>
              </w:rPr>
            </w:pPr>
            <w:r w:rsidRPr="00EE7CCE">
              <w:rPr>
                <w:rFonts w:ascii="Calibri" w:hAnsi="Calibri" w:cs="Calibri"/>
                <w:sz w:val="24"/>
                <w:szCs w:val="24"/>
              </w:rPr>
              <w:br w:type="page"/>
            </w:r>
          </w:p>
          <w:p w14:paraId="4E7A7211" w14:textId="77777777" w:rsidR="00D20284" w:rsidRPr="00EE7CCE" w:rsidRDefault="00D20284" w:rsidP="00D20284">
            <w:pPr>
              <w:spacing w:before="120"/>
              <w:rPr>
                <w:rFonts w:ascii="Calibri" w:hAnsi="Calibri" w:cs="Calibri"/>
                <w:b/>
                <w:bCs/>
                <w:sz w:val="24"/>
                <w:szCs w:val="24"/>
              </w:rPr>
            </w:pPr>
          </w:p>
          <w:p w14:paraId="49C3CA63" w14:textId="77777777" w:rsidR="00D20284" w:rsidRPr="00EE7CCE" w:rsidRDefault="00D20284" w:rsidP="00D20284">
            <w:pPr>
              <w:spacing w:before="120"/>
              <w:rPr>
                <w:rFonts w:ascii="Calibri" w:hAnsi="Calibri" w:cs="Calibri"/>
                <w:b/>
                <w:bCs/>
                <w:sz w:val="24"/>
                <w:szCs w:val="24"/>
              </w:rPr>
            </w:pPr>
          </w:p>
          <w:p w14:paraId="3B2173C1" w14:textId="77777777" w:rsidR="00D20284" w:rsidRPr="00EE7CCE" w:rsidRDefault="00D20284" w:rsidP="00D20284">
            <w:pPr>
              <w:spacing w:before="120"/>
              <w:rPr>
                <w:rFonts w:ascii="Calibri" w:hAnsi="Calibri" w:cs="Calibri"/>
                <w:b/>
                <w:bCs/>
                <w:sz w:val="24"/>
                <w:szCs w:val="24"/>
              </w:rPr>
            </w:pPr>
          </w:p>
          <w:p w14:paraId="15B8617E" w14:textId="77777777" w:rsidR="00D20284" w:rsidRPr="00EE7CCE" w:rsidRDefault="00D20284" w:rsidP="00D20284">
            <w:pPr>
              <w:spacing w:before="120"/>
              <w:rPr>
                <w:rFonts w:ascii="Calibri" w:hAnsi="Calibri" w:cs="Calibri"/>
                <w:b/>
                <w:bCs/>
                <w:sz w:val="24"/>
                <w:szCs w:val="24"/>
              </w:rPr>
            </w:pPr>
          </w:p>
          <w:p w14:paraId="333F6537" w14:textId="77777777" w:rsidR="00D20284" w:rsidRPr="00EE7CCE" w:rsidRDefault="00D20284" w:rsidP="00D20284">
            <w:pPr>
              <w:spacing w:before="120"/>
              <w:rPr>
                <w:rFonts w:ascii="Calibri" w:hAnsi="Calibri" w:cs="Calibri"/>
                <w:b/>
                <w:bCs/>
                <w:sz w:val="24"/>
                <w:szCs w:val="24"/>
              </w:rPr>
            </w:pPr>
          </w:p>
          <w:p w14:paraId="764C8C57" w14:textId="77777777" w:rsidR="00D20284" w:rsidRPr="00EE7CCE" w:rsidRDefault="00D20284" w:rsidP="00D20284">
            <w:pPr>
              <w:spacing w:before="120"/>
              <w:rPr>
                <w:rFonts w:ascii="Calibri" w:hAnsi="Calibri" w:cs="Calibri"/>
                <w:b/>
                <w:bCs/>
                <w:sz w:val="24"/>
                <w:szCs w:val="24"/>
              </w:rPr>
            </w:pPr>
          </w:p>
          <w:p w14:paraId="29DD4E6A" w14:textId="77777777" w:rsidR="00D20284" w:rsidRPr="00EE7CCE" w:rsidRDefault="00D20284" w:rsidP="00D20284">
            <w:pPr>
              <w:spacing w:before="120"/>
              <w:rPr>
                <w:rFonts w:ascii="Calibri" w:hAnsi="Calibri" w:cs="Calibri"/>
                <w:b/>
                <w:bCs/>
                <w:sz w:val="24"/>
                <w:szCs w:val="24"/>
              </w:rPr>
            </w:pPr>
          </w:p>
          <w:p w14:paraId="2FF92C34" w14:textId="77777777" w:rsidR="00D20284" w:rsidRPr="00EE7CCE" w:rsidRDefault="00D20284" w:rsidP="00D20284">
            <w:pPr>
              <w:spacing w:before="120"/>
              <w:rPr>
                <w:rFonts w:ascii="Calibri" w:hAnsi="Calibri" w:cs="Calibri"/>
                <w:b/>
                <w:bCs/>
                <w:sz w:val="24"/>
                <w:szCs w:val="24"/>
              </w:rPr>
            </w:pPr>
          </w:p>
          <w:p w14:paraId="2EF58444" w14:textId="77777777" w:rsidR="00D20284" w:rsidRPr="00EE7CCE" w:rsidRDefault="00D20284" w:rsidP="00D20284">
            <w:pPr>
              <w:spacing w:before="120"/>
              <w:rPr>
                <w:rFonts w:ascii="Calibri" w:hAnsi="Calibri" w:cs="Calibri"/>
                <w:b/>
                <w:bCs/>
                <w:sz w:val="24"/>
                <w:szCs w:val="24"/>
              </w:rPr>
            </w:pPr>
          </w:p>
          <w:p w14:paraId="3A8020BF" w14:textId="2A1600D1" w:rsidR="00A21914" w:rsidRPr="00EE7CCE" w:rsidRDefault="00A21914" w:rsidP="00D20284">
            <w:pPr>
              <w:spacing w:before="120"/>
              <w:rPr>
                <w:rFonts w:ascii="Calibri" w:hAnsi="Calibri" w:cs="Calibri"/>
                <w:kern w:val="0"/>
                <w:sz w:val="24"/>
                <w:szCs w:val="24"/>
                <w:lang w:eastAsia="pl-PL"/>
                <w14:ligatures w14:val="none"/>
              </w:rPr>
            </w:pPr>
            <w:r w:rsidRPr="00EE7CCE">
              <w:rPr>
                <w:rFonts w:ascii="Calibri" w:hAnsi="Calibri" w:cs="Calibri"/>
                <w:b/>
                <w:bCs/>
                <w:sz w:val="24"/>
                <w:szCs w:val="24"/>
              </w:rPr>
              <w:t>KRYTERIA MERYTORYCZNE DOPUSZCZAJĄCE OGÓLNE</w:t>
            </w:r>
          </w:p>
        </w:tc>
      </w:tr>
      <w:tr w:rsidR="00A21914" w:rsidRPr="00EE7CCE" w14:paraId="0AF617A1"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hideMark/>
          </w:tcPr>
          <w:p w14:paraId="2C671DFC" w14:textId="2AC65F09" w:rsidR="00A21914" w:rsidRPr="00EE7CCE" w:rsidRDefault="00A21914">
            <w:pPr>
              <w:rPr>
                <w:rFonts w:ascii="Calibri" w:hAnsi="Calibri" w:cs="Calibri"/>
                <w:kern w:val="0"/>
                <w:lang w:eastAsia="pl-PL"/>
                <w14:ligatures w14:val="none"/>
              </w:rPr>
            </w:pPr>
            <w:r w:rsidRPr="00EE7CCE">
              <w:rPr>
                <w:rFonts w:ascii="Calibri" w:hAnsi="Calibri" w:cs="Calibri"/>
                <w:i/>
                <w:iCs/>
              </w:rPr>
              <w:lastRenderedPageBreak/>
              <w:t>(Niespełnienie co najmniej jednego z wymienionych poniżej kryteriów powoduje odrzucenie projektu)</w:t>
            </w:r>
          </w:p>
        </w:tc>
      </w:tr>
      <w:tr w:rsidR="001516D4" w:rsidRPr="00EE7CCE" w14:paraId="40019062" w14:textId="77777777" w:rsidTr="00D20284">
        <w:tc>
          <w:tcPr>
            <w:tcW w:w="547" w:type="dxa"/>
            <w:vMerge w:val="restart"/>
            <w:shd w:val="clear" w:color="auto" w:fill="D9D9D9" w:themeFill="background1" w:themeFillShade="D9"/>
            <w:vAlign w:val="center"/>
          </w:tcPr>
          <w:p w14:paraId="3876503A" w14:textId="2CE04048" w:rsidR="001516D4" w:rsidRPr="00EE7CCE" w:rsidRDefault="001516D4" w:rsidP="00A73DF1">
            <w:pPr>
              <w:jc w:val="center"/>
              <w:rPr>
                <w:rFonts w:ascii="Calibri" w:hAnsi="Calibri" w:cs="Calibri"/>
                <w:b/>
                <w:bCs/>
              </w:rPr>
            </w:pPr>
            <w:r w:rsidRPr="00EE7CCE">
              <w:rPr>
                <w:rFonts w:ascii="Calibri" w:hAnsi="Calibri" w:cs="Calibri"/>
                <w:b/>
                <w:bCs/>
              </w:rPr>
              <w:t>Lp.</w:t>
            </w:r>
          </w:p>
        </w:tc>
        <w:tc>
          <w:tcPr>
            <w:tcW w:w="2162" w:type="dxa"/>
            <w:vMerge w:val="restart"/>
            <w:shd w:val="clear" w:color="auto" w:fill="D9D9D9" w:themeFill="background1" w:themeFillShade="D9"/>
            <w:vAlign w:val="center"/>
          </w:tcPr>
          <w:p w14:paraId="2DF09A50" w14:textId="2E498C08" w:rsidR="001516D4" w:rsidRPr="00EE7CCE" w:rsidRDefault="001516D4" w:rsidP="00A73DF1">
            <w:pPr>
              <w:jc w:val="center"/>
              <w:rPr>
                <w:rFonts w:ascii="Calibri" w:hAnsi="Calibri" w:cs="Calibri"/>
                <w:b/>
                <w:bCs/>
              </w:rPr>
            </w:pPr>
            <w:r w:rsidRPr="00EE7CCE">
              <w:rPr>
                <w:rFonts w:ascii="Calibri" w:hAnsi="Calibri" w:cs="Calibri"/>
                <w:b/>
                <w:bCs/>
              </w:rPr>
              <w:t>Nazwa kryterium</w:t>
            </w:r>
          </w:p>
        </w:tc>
        <w:tc>
          <w:tcPr>
            <w:tcW w:w="6217" w:type="dxa"/>
            <w:gridSpan w:val="2"/>
            <w:vMerge w:val="restart"/>
            <w:shd w:val="clear" w:color="auto" w:fill="D9D9D9" w:themeFill="background1" w:themeFillShade="D9"/>
            <w:vAlign w:val="center"/>
          </w:tcPr>
          <w:p w14:paraId="025CAF5B" w14:textId="38A829E2" w:rsidR="001516D4" w:rsidRPr="00EE7CCE" w:rsidRDefault="001516D4" w:rsidP="00A73DF1">
            <w:pPr>
              <w:jc w:val="center"/>
              <w:rPr>
                <w:rFonts w:ascii="Calibri" w:hAnsi="Calibri" w:cs="Calibri"/>
                <w:b/>
                <w:bCs/>
              </w:rPr>
            </w:pPr>
            <w:r w:rsidRPr="00EE7CCE">
              <w:rPr>
                <w:rFonts w:ascii="Calibri" w:hAnsi="Calibri" w:cs="Calibri"/>
                <w:b/>
                <w:bCs/>
              </w:rPr>
              <w:t>Definicja kryterium (informacja o zasadach oceny)</w:t>
            </w:r>
          </w:p>
        </w:tc>
        <w:tc>
          <w:tcPr>
            <w:tcW w:w="1417" w:type="dxa"/>
            <w:vMerge w:val="restart"/>
            <w:shd w:val="clear" w:color="auto" w:fill="D9D9D9" w:themeFill="background1" w:themeFillShade="D9"/>
            <w:vAlign w:val="center"/>
          </w:tcPr>
          <w:p w14:paraId="38BFE3B1" w14:textId="2359DF7C" w:rsidR="001516D4" w:rsidRPr="00CA0EF9" w:rsidRDefault="001516D4" w:rsidP="00A73DF1">
            <w:pPr>
              <w:jc w:val="center"/>
              <w:rPr>
                <w:rFonts w:ascii="Calibri" w:hAnsi="Calibri" w:cs="Calibri"/>
                <w:b/>
                <w:bCs/>
              </w:rPr>
            </w:pPr>
            <w:r w:rsidRPr="00CA0EF9">
              <w:rPr>
                <w:rFonts w:ascii="Calibri" w:hAnsi="Calibri" w:cs="Calibri"/>
                <w:b/>
                <w:bCs/>
              </w:rPr>
              <w:t>Możliwość poprawy lub uzupełnienia (TAK/NIE)</w:t>
            </w:r>
          </w:p>
        </w:tc>
        <w:tc>
          <w:tcPr>
            <w:tcW w:w="2432" w:type="dxa"/>
            <w:gridSpan w:val="3"/>
            <w:shd w:val="clear" w:color="auto" w:fill="D9D9D9" w:themeFill="background1" w:themeFillShade="D9"/>
            <w:vAlign w:val="center"/>
          </w:tcPr>
          <w:p w14:paraId="4A7CDBC2" w14:textId="2A42B4E0" w:rsidR="001516D4" w:rsidRPr="00CA0EF9" w:rsidRDefault="001516D4" w:rsidP="00A73DF1">
            <w:pPr>
              <w:jc w:val="center"/>
              <w:rPr>
                <w:rFonts w:ascii="Calibri" w:hAnsi="Calibri" w:cs="Calibri"/>
                <w:b/>
                <w:bCs/>
              </w:rPr>
            </w:pPr>
            <w:r w:rsidRPr="00CA0EF9">
              <w:rPr>
                <w:rFonts w:ascii="Calibri" w:hAnsi="Calibri" w:cs="Calibri"/>
                <w:b/>
                <w:bCs/>
              </w:rPr>
              <w:t>Wynik oceny spełniania kryterium</w:t>
            </w:r>
            <w:r w:rsidR="00390BD2" w:rsidRPr="00CA0EF9">
              <w:rPr>
                <w:rStyle w:val="Odwoanieprzypisudolnego"/>
                <w:rFonts w:ascii="Calibri" w:hAnsi="Calibri" w:cs="Calibri"/>
                <w:b/>
                <w:bCs/>
              </w:rPr>
              <w:footnoteReference w:id="1"/>
            </w:r>
          </w:p>
        </w:tc>
        <w:tc>
          <w:tcPr>
            <w:tcW w:w="1825" w:type="dxa"/>
            <w:gridSpan w:val="2"/>
            <w:vMerge w:val="restart"/>
            <w:shd w:val="clear" w:color="auto" w:fill="D9D9D9" w:themeFill="background1" w:themeFillShade="D9"/>
            <w:vAlign w:val="center"/>
          </w:tcPr>
          <w:p w14:paraId="33077433" w14:textId="0C222DB1" w:rsidR="001516D4" w:rsidRPr="00CA0EF9" w:rsidRDefault="001516D4" w:rsidP="00A73DF1">
            <w:pPr>
              <w:jc w:val="center"/>
              <w:rPr>
                <w:rFonts w:ascii="Calibri" w:hAnsi="Calibri" w:cs="Calibri"/>
                <w:b/>
                <w:bCs/>
              </w:rPr>
            </w:pPr>
            <w:r w:rsidRPr="00CA0EF9">
              <w:rPr>
                <w:rFonts w:ascii="Calibri" w:hAnsi="Calibri" w:cs="Calibri"/>
                <w:b/>
                <w:bCs/>
              </w:rPr>
              <w:t>Uwagi</w:t>
            </w:r>
          </w:p>
        </w:tc>
      </w:tr>
      <w:tr w:rsidR="001516D4" w:rsidRPr="00EE7CCE" w14:paraId="4386FDAE" w14:textId="77777777" w:rsidTr="00D20284">
        <w:tc>
          <w:tcPr>
            <w:tcW w:w="547" w:type="dxa"/>
            <w:vMerge/>
            <w:shd w:val="clear" w:color="auto" w:fill="D9D9D9" w:themeFill="background1" w:themeFillShade="D9"/>
          </w:tcPr>
          <w:p w14:paraId="4F913CCB" w14:textId="7B349FB8" w:rsidR="001516D4" w:rsidRPr="00EE7CCE" w:rsidRDefault="001516D4" w:rsidP="00A73DF1">
            <w:pPr>
              <w:jc w:val="center"/>
              <w:rPr>
                <w:rFonts w:ascii="Calibri" w:hAnsi="Calibri" w:cs="Calibri"/>
              </w:rPr>
            </w:pPr>
          </w:p>
        </w:tc>
        <w:tc>
          <w:tcPr>
            <w:tcW w:w="2162" w:type="dxa"/>
            <w:vMerge/>
            <w:shd w:val="clear" w:color="auto" w:fill="D9D9D9" w:themeFill="background1" w:themeFillShade="D9"/>
          </w:tcPr>
          <w:p w14:paraId="11D6146F" w14:textId="5FB49874" w:rsidR="001516D4" w:rsidRPr="00EE7CCE" w:rsidRDefault="001516D4" w:rsidP="00A73DF1">
            <w:pPr>
              <w:jc w:val="center"/>
              <w:rPr>
                <w:rFonts w:ascii="Calibri" w:hAnsi="Calibri" w:cs="Calibri"/>
              </w:rPr>
            </w:pPr>
          </w:p>
        </w:tc>
        <w:tc>
          <w:tcPr>
            <w:tcW w:w="6217" w:type="dxa"/>
            <w:gridSpan w:val="2"/>
            <w:vMerge/>
            <w:shd w:val="clear" w:color="auto" w:fill="D9D9D9" w:themeFill="background1" w:themeFillShade="D9"/>
          </w:tcPr>
          <w:p w14:paraId="5CDAB440" w14:textId="47D7B0D8" w:rsidR="001516D4" w:rsidRPr="00EE7CCE" w:rsidRDefault="001516D4" w:rsidP="00A73DF1">
            <w:pPr>
              <w:jc w:val="center"/>
              <w:rPr>
                <w:rFonts w:ascii="Calibri" w:hAnsi="Calibri" w:cs="Calibri"/>
              </w:rPr>
            </w:pPr>
          </w:p>
        </w:tc>
        <w:tc>
          <w:tcPr>
            <w:tcW w:w="1417" w:type="dxa"/>
            <w:vMerge/>
            <w:shd w:val="clear" w:color="auto" w:fill="D9D9D9" w:themeFill="background1" w:themeFillShade="D9"/>
          </w:tcPr>
          <w:p w14:paraId="4D41D17E" w14:textId="44559C4C" w:rsidR="001516D4" w:rsidRPr="00EE7CCE" w:rsidRDefault="001516D4" w:rsidP="00A73DF1">
            <w:pPr>
              <w:jc w:val="center"/>
              <w:rPr>
                <w:rFonts w:ascii="Calibri" w:hAnsi="Calibri" w:cs="Calibri"/>
              </w:rPr>
            </w:pPr>
          </w:p>
        </w:tc>
        <w:tc>
          <w:tcPr>
            <w:tcW w:w="709" w:type="dxa"/>
            <w:shd w:val="clear" w:color="auto" w:fill="D9D9D9" w:themeFill="background1" w:themeFillShade="D9"/>
          </w:tcPr>
          <w:p w14:paraId="710EAB3B" w14:textId="669B247D" w:rsidR="001516D4" w:rsidRPr="00EE7CCE" w:rsidRDefault="001516D4" w:rsidP="00A73DF1">
            <w:pPr>
              <w:jc w:val="center"/>
              <w:rPr>
                <w:rFonts w:ascii="Calibri" w:hAnsi="Calibri" w:cs="Calibri"/>
              </w:rPr>
            </w:pPr>
            <w:r w:rsidRPr="00EE7CCE">
              <w:rPr>
                <w:rFonts w:ascii="Calibri" w:hAnsi="Calibri" w:cs="Calibri"/>
                <w:b/>
                <w:bCs/>
              </w:rPr>
              <w:t>Tak</w:t>
            </w:r>
          </w:p>
        </w:tc>
        <w:tc>
          <w:tcPr>
            <w:tcW w:w="810" w:type="dxa"/>
            <w:shd w:val="clear" w:color="auto" w:fill="D9D9D9" w:themeFill="background1" w:themeFillShade="D9"/>
          </w:tcPr>
          <w:p w14:paraId="5ACBFC2E" w14:textId="68D3BA2E" w:rsidR="001516D4" w:rsidRPr="00EE7CCE" w:rsidRDefault="001516D4" w:rsidP="00A73DF1">
            <w:pPr>
              <w:jc w:val="center"/>
              <w:rPr>
                <w:rFonts w:ascii="Calibri" w:hAnsi="Calibri" w:cs="Calibri"/>
              </w:rPr>
            </w:pPr>
            <w:r w:rsidRPr="00EE7CCE">
              <w:rPr>
                <w:rFonts w:ascii="Calibri" w:hAnsi="Calibri" w:cs="Calibri"/>
                <w:b/>
                <w:bCs/>
              </w:rPr>
              <w:t>Nie</w:t>
            </w:r>
          </w:p>
        </w:tc>
        <w:tc>
          <w:tcPr>
            <w:tcW w:w="913" w:type="dxa"/>
            <w:tcBorders>
              <w:bottom w:val="single" w:sz="4" w:space="0" w:color="auto"/>
            </w:tcBorders>
            <w:shd w:val="clear" w:color="auto" w:fill="D9D9D9" w:themeFill="background1" w:themeFillShade="D9"/>
          </w:tcPr>
          <w:p w14:paraId="5E965364" w14:textId="1D9A70B2" w:rsidR="001516D4" w:rsidRPr="00EE7CCE" w:rsidRDefault="001516D4" w:rsidP="00A73DF1">
            <w:pPr>
              <w:jc w:val="center"/>
              <w:rPr>
                <w:rFonts w:ascii="Calibri" w:hAnsi="Calibri" w:cs="Calibri"/>
              </w:rPr>
            </w:pPr>
            <w:r w:rsidRPr="00EE7CCE">
              <w:rPr>
                <w:rFonts w:ascii="Calibri" w:hAnsi="Calibri" w:cs="Calibri"/>
                <w:b/>
                <w:bCs/>
              </w:rPr>
              <w:t>Nie dotyczy</w:t>
            </w:r>
          </w:p>
        </w:tc>
        <w:tc>
          <w:tcPr>
            <w:tcW w:w="1825" w:type="dxa"/>
            <w:gridSpan w:val="2"/>
            <w:vMerge/>
            <w:shd w:val="clear" w:color="auto" w:fill="D9D9D9" w:themeFill="background1" w:themeFillShade="D9"/>
          </w:tcPr>
          <w:p w14:paraId="480A05A2" w14:textId="3EB3A087" w:rsidR="001516D4" w:rsidRPr="00EE7CCE" w:rsidRDefault="001516D4" w:rsidP="00A73DF1">
            <w:pPr>
              <w:jc w:val="center"/>
              <w:rPr>
                <w:rFonts w:ascii="Calibri" w:hAnsi="Calibri" w:cs="Calibri"/>
              </w:rPr>
            </w:pPr>
          </w:p>
        </w:tc>
      </w:tr>
      <w:tr w:rsidR="00A73DF1" w:rsidRPr="00EE7CCE" w14:paraId="2E8785EE" w14:textId="77777777" w:rsidTr="00D20284">
        <w:tc>
          <w:tcPr>
            <w:tcW w:w="547" w:type="dxa"/>
            <w:shd w:val="clear" w:color="auto" w:fill="auto"/>
          </w:tcPr>
          <w:p w14:paraId="2CBED048" w14:textId="27A857AD" w:rsidR="00A73DF1" w:rsidRPr="00EE7CCE" w:rsidRDefault="00A73DF1" w:rsidP="00A73DF1">
            <w:pPr>
              <w:rPr>
                <w:rFonts w:ascii="Calibri" w:hAnsi="Calibri" w:cs="Calibri"/>
              </w:rPr>
            </w:pPr>
            <w:r w:rsidRPr="00EE7CCE">
              <w:rPr>
                <w:rFonts w:ascii="Calibri" w:hAnsi="Calibri" w:cs="Calibri"/>
              </w:rPr>
              <w:t>1.</w:t>
            </w:r>
          </w:p>
        </w:tc>
        <w:tc>
          <w:tcPr>
            <w:tcW w:w="2162" w:type="dxa"/>
            <w:shd w:val="clear" w:color="auto" w:fill="auto"/>
          </w:tcPr>
          <w:p w14:paraId="2F492C5B" w14:textId="08D5499B" w:rsidR="00A73DF1" w:rsidRPr="00EE7CCE" w:rsidRDefault="00A73DF1" w:rsidP="00A73DF1">
            <w:pPr>
              <w:rPr>
                <w:rFonts w:ascii="Calibri" w:hAnsi="Calibri" w:cs="Calibri"/>
              </w:rPr>
            </w:pPr>
            <w:r w:rsidRPr="00EE7CCE">
              <w:rPr>
                <w:rFonts w:ascii="Calibri" w:hAnsi="Calibri" w:cs="Calibri"/>
                <w:b/>
                <w:bCs/>
              </w:rPr>
              <w:t xml:space="preserve">Kwalifikowalność wydatków </w:t>
            </w:r>
            <w:r w:rsidR="00390BD2" w:rsidRPr="00EE7CCE">
              <w:rPr>
                <w:rFonts w:ascii="Calibri" w:hAnsi="Calibri" w:cs="Calibri"/>
                <w:b/>
                <w:bCs/>
              </w:rPr>
              <w:br/>
            </w:r>
            <w:r w:rsidRPr="00EE7CCE">
              <w:rPr>
                <w:rFonts w:ascii="Calibri" w:hAnsi="Calibri" w:cs="Calibri"/>
                <w:b/>
                <w:bCs/>
              </w:rPr>
              <w:t>w projekcie</w:t>
            </w:r>
          </w:p>
        </w:tc>
        <w:tc>
          <w:tcPr>
            <w:tcW w:w="6217" w:type="dxa"/>
            <w:gridSpan w:val="2"/>
            <w:shd w:val="clear" w:color="auto" w:fill="auto"/>
          </w:tcPr>
          <w:p w14:paraId="595C459E" w14:textId="77777777" w:rsidR="00473641" w:rsidRPr="003C6CD7" w:rsidRDefault="00473641" w:rsidP="00473641">
            <w:pPr>
              <w:rPr>
                <w:sz w:val="20"/>
                <w:szCs w:val="20"/>
              </w:rPr>
            </w:pPr>
            <w:r w:rsidRPr="003C6CD7">
              <w:rPr>
                <w:sz w:val="20"/>
                <w:szCs w:val="20"/>
              </w:rPr>
              <w:t>W kryterium sprawdzana będzie potencjalna kwalifikowalność wydatków zaplanowanych w projekcie, na podstawie informacji zawartych we wniosku o dofinansowanie oraz załącznikach (jeśli dotyczy).</w:t>
            </w:r>
          </w:p>
          <w:p w14:paraId="43E7952A" w14:textId="77777777" w:rsidR="00473641" w:rsidRPr="003C6CD7" w:rsidRDefault="00473641" w:rsidP="00473641">
            <w:pPr>
              <w:rPr>
                <w:sz w:val="20"/>
                <w:szCs w:val="20"/>
              </w:rPr>
            </w:pPr>
            <w:r w:rsidRPr="003C6CD7">
              <w:rPr>
                <w:sz w:val="20"/>
                <w:szCs w:val="20"/>
              </w:rPr>
              <w:t>W kryterium badane będzie w szczególności:</w:t>
            </w:r>
          </w:p>
          <w:p w14:paraId="26525323" w14:textId="77777777" w:rsidR="00473641" w:rsidRPr="003C6CD7" w:rsidRDefault="00473641" w:rsidP="00473641">
            <w:pPr>
              <w:pStyle w:val="Akapitzlist"/>
              <w:numPr>
                <w:ilvl w:val="0"/>
                <w:numId w:val="2"/>
              </w:numPr>
              <w:ind w:left="158" w:hanging="158"/>
              <w:rPr>
                <w:sz w:val="20"/>
                <w:szCs w:val="20"/>
              </w:rPr>
            </w:pPr>
            <w:r w:rsidRPr="003C6CD7">
              <w:rPr>
                <w:sz w:val="20"/>
                <w:szCs w:val="20"/>
              </w:rPr>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3C6CD7">
              <w:rPr>
                <w:rStyle w:val="Odwoanieprzypisudolnego"/>
                <w:sz w:val="20"/>
                <w:szCs w:val="20"/>
              </w:rPr>
              <w:footnoteReference w:id="2"/>
            </w:r>
            <w:r w:rsidRPr="003C6CD7">
              <w:rPr>
                <w:sz w:val="20"/>
                <w:szCs w:val="20"/>
              </w:rPr>
              <w:t xml:space="preserve"> (jeśli dotyczy);</w:t>
            </w:r>
          </w:p>
          <w:p w14:paraId="3F4C2840" w14:textId="77777777" w:rsidR="00473641" w:rsidRPr="003C6CD7" w:rsidRDefault="00473641" w:rsidP="00473641">
            <w:pPr>
              <w:pStyle w:val="Akapitzlist"/>
              <w:numPr>
                <w:ilvl w:val="0"/>
                <w:numId w:val="2"/>
              </w:numPr>
              <w:ind w:left="158" w:hanging="158"/>
              <w:rPr>
                <w:sz w:val="20"/>
                <w:szCs w:val="20"/>
              </w:rPr>
            </w:pPr>
            <w:r w:rsidRPr="003C6CD7">
              <w:rPr>
                <w:sz w:val="20"/>
                <w:szCs w:val="20"/>
              </w:rPr>
              <w:t xml:space="preserve"> czy wydatki są zgodne z „Wytycznymi dotyczącymi kwalifikowalności wydatków na lata 2021-2027”</w:t>
            </w:r>
            <w:r w:rsidRPr="003C6CD7">
              <w:rPr>
                <w:rStyle w:val="Odwoanieprzypisudolnego"/>
                <w:sz w:val="20"/>
                <w:szCs w:val="20"/>
              </w:rPr>
              <w:footnoteReference w:id="3"/>
            </w:r>
            <w:r w:rsidRPr="003C6CD7">
              <w:rPr>
                <w:sz w:val="20"/>
                <w:szCs w:val="20"/>
              </w:rPr>
              <w:t>, zatwierdzonymi przez ministra właściwego ds. funduszy i polityki regionalnej;</w:t>
            </w:r>
          </w:p>
          <w:p w14:paraId="67B1047A" w14:textId="77777777" w:rsidR="00473641" w:rsidRPr="003C6CD7" w:rsidRDefault="00473641" w:rsidP="00473641">
            <w:pPr>
              <w:pStyle w:val="Akapitzlist"/>
              <w:numPr>
                <w:ilvl w:val="0"/>
                <w:numId w:val="2"/>
              </w:numPr>
              <w:ind w:left="158" w:hanging="158"/>
              <w:rPr>
                <w:sz w:val="20"/>
                <w:szCs w:val="20"/>
              </w:rPr>
            </w:pPr>
            <w:r w:rsidRPr="003C6CD7">
              <w:rPr>
                <w:sz w:val="20"/>
                <w:szCs w:val="20"/>
              </w:rPr>
              <w:t>czy wydatki są zgodne z zapisami SzOP</w:t>
            </w:r>
            <w:r w:rsidRPr="003C6CD7">
              <w:rPr>
                <w:rStyle w:val="Odwoanieprzypisudolnego"/>
                <w:sz w:val="20"/>
                <w:szCs w:val="20"/>
              </w:rPr>
              <w:footnoteReference w:id="4"/>
            </w:r>
            <w:r w:rsidRPr="003C6CD7">
              <w:rPr>
                <w:sz w:val="20"/>
                <w:szCs w:val="20"/>
              </w:rPr>
              <w:t xml:space="preserve"> oraz regulaminu wyboru projektów;</w:t>
            </w:r>
          </w:p>
          <w:p w14:paraId="0D05A560" w14:textId="77777777" w:rsidR="00473641" w:rsidRPr="003C6CD7" w:rsidRDefault="00473641" w:rsidP="00473641">
            <w:pPr>
              <w:pStyle w:val="Akapitzlist"/>
              <w:numPr>
                <w:ilvl w:val="0"/>
                <w:numId w:val="2"/>
              </w:numPr>
              <w:ind w:left="158" w:hanging="158"/>
              <w:rPr>
                <w:sz w:val="20"/>
                <w:szCs w:val="20"/>
              </w:rPr>
            </w:pPr>
            <w:r w:rsidRPr="003C6CD7">
              <w:rPr>
                <w:sz w:val="20"/>
                <w:szCs w:val="20"/>
              </w:rPr>
              <w:t>czy wydatki zostały poprawnie przypisane do właściwych kategorii wydatków kwalifikowalnych;</w:t>
            </w:r>
          </w:p>
          <w:p w14:paraId="2CA5FA51" w14:textId="77777777" w:rsidR="00473641" w:rsidRPr="003C6CD7" w:rsidRDefault="00473641" w:rsidP="00473641">
            <w:pPr>
              <w:pStyle w:val="Akapitzlist"/>
              <w:numPr>
                <w:ilvl w:val="0"/>
                <w:numId w:val="2"/>
              </w:numPr>
              <w:ind w:left="158" w:hanging="158"/>
              <w:rPr>
                <w:sz w:val="20"/>
                <w:szCs w:val="20"/>
              </w:rPr>
            </w:pPr>
            <w:r w:rsidRPr="003C6CD7">
              <w:rPr>
                <w:sz w:val="20"/>
                <w:szCs w:val="20"/>
              </w:rPr>
              <w:t>czy wydatki są niezbędne do realizacji celów projektu i zostaną poniesione w związku z realizacją projektu;</w:t>
            </w:r>
          </w:p>
          <w:p w14:paraId="25375C80" w14:textId="7AB42667" w:rsidR="00A73DF1" w:rsidRPr="00EE7CCE" w:rsidRDefault="00473641" w:rsidP="00473641">
            <w:pPr>
              <w:pStyle w:val="Akapitzlist"/>
              <w:numPr>
                <w:ilvl w:val="0"/>
                <w:numId w:val="2"/>
              </w:numPr>
              <w:ind w:left="158" w:hanging="158"/>
              <w:rPr>
                <w:rFonts w:ascii="Calibri" w:hAnsi="Calibri" w:cs="Calibri"/>
              </w:rPr>
            </w:pPr>
            <w:r w:rsidRPr="003C6CD7">
              <w:rPr>
                <w:sz w:val="20"/>
                <w:szCs w:val="20"/>
              </w:rPr>
              <w:t xml:space="preserve">czy wydatki zostały zaplanowane w sposób racjonalny i efektywny </w:t>
            </w:r>
            <w:r w:rsidRPr="003C6CD7">
              <w:rPr>
                <w:sz w:val="20"/>
                <w:szCs w:val="20"/>
              </w:rPr>
              <w:br/>
              <w:t xml:space="preserve">z zachowaniem zasad uzyskiwania najlepszych efektów z danych nakładów </w:t>
            </w:r>
            <w:r w:rsidR="00A73DF1" w:rsidRPr="003C6CD7">
              <w:rPr>
                <w:rFonts w:ascii="Calibri" w:hAnsi="Calibri" w:cs="Calibri"/>
                <w:sz w:val="20"/>
                <w:szCs w:val="20"/>
              </w:rPr>
              <w:t>z zachowaniem zasad uzyskiwania najlepszych efektów z danych nakładów.</w:t>
            </w:r>
          </w:p>
        </w:tc>
        <w:tc>
          <w:tcPr>
            <w:tcW w:w="1417" w:type="dxa"/>
            <w:shd w:val="clear" w:color="auto" w:fill="auto"/>
          </w:tcPr>
          <w:p w14:paraId="57E4723D" w14:textId="03E4FCB9" w:rsidR="00A73DF1" w:rsidRPr="00EE7CCE" w:rsidRDefault="00A73DF1" w:rsidP="00A73DF1">
            <w:pPr>
              <w:jc w:val="center"/>
              <w:rPr>
                <w:rFonts w:ascii="Calibri" w:hAnsi="Calibri" w:cs="Calibri"/>
              </w:rPr>
            </w:pPr>
            <w:r w:rsidRPr="00EE7CCE">
              <w:rPr>
                <w:rFonts w:ascii="Calibri" w:hAnsi="Calibri" w:cs="Calibri"/>
              </w:rPr>
              <w:t>Tak</w:t>
            </w:r>
          </w:p>
        </w:tc>
        <w:tc>
          <w:tcPr>
            <w:tcW w:w="709" w:type="dxa"/>
            <w:shd w:val="clear" w:color="auto" w:fill="auto"/>
          </w:tcPr>
          <w:p w14:paraId="71FF82E5" w14:textId="3401EBE2" w:rsidR="00A73DF1" w:rsidRPr="00EE7CCE" w:rsidRDefault="00754CE6" w:rsidP="00A73DF1">
            <w:pPr>
              <w:jc w:val="center"/>
              <w:rPr>
                <w:rFonts w:ascii="Calibri" w:hAnsi="Calibri" w:cs="Calibri"/>
              </w:rPr>
            </w:pPr>
            <w:sdt>
              <w:sdtPr>
                <w:rPr>
                  <w:rFonts w:ascii="Calibri" w:eastAsia="Tahoma" w:hAnsi="Calibri" w:cs="Calibri"/>
                  <w:b/>
                  <w:spacing w:val="-1"/>
                </w:rPr>
                <w:id w:val="160127283"/>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724D8B3E" w14:textId="0C688DB2" w:rsidR="00A73DF1" w:rsidRPr="00EE7CCE" w:rsidRDefault="00754CE6" w:rsidP="00A73DF1">
            <w:pPr>
              <w:jc w:val="center"/>
              <w:rPr>
                <w:rFonts w:ascii="Calibri" w:hAnsi="Calibri" w:cs="Calibri"/>
              </w:rPr>
            </w:pPr>
            <w:sdt>
              <w:sdtPr>
                <w:rPr>
                  <w:rFonts w:ascii="Calibri" w:eastAsia="Tahoma" w:hAnsi="Calibri" w:cs="Calibri"/>
                  <w:b/>
                  <w:spacing w:val="-1"/>
                </w:rPr>
                <w:id w:val="-68644534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23E3B3B3" w14:textId="661F3D0E" w:rsidR="00A73DF1" w:rsidRPr="00EE7CCE" w:rsidRDefault="00A73DF1" w:rsidP="00A73DF1">
            <w:pPr>
              <w:jc w:val="center"/>
              <w:rPr>
                <w:rFonts w:ascii="Calibri" w:hAnsi="Calibri" w:cs="Calibri"/>
              </w:rPr>
            </w:pPr>
          </w:p>
        </w:tc>
        <w:tc>
          <w:tcPr>
            <w:tcW w:w="1825" w:type="dxa"/>
            <w:gridSpan w:val="2"/>
          </w:tcPr>
          <w:p w14:paraId="71719C56" w14:textId="3E22B21D" w:rsidR="00A73DF1" w:rsidRPr="00EE7CCE" w:rsidRDefault="00A73DF1" w:rsidP="00A73DF1">
            <w:pPr>
              <w:rPr>
                <w:rFonts w:ascii="Calibri" w:hAnsi="Calibri" w:cs="Calibri"/>
              </w:rPr>
            </w:pPr>
            <w:r w:rsidRPr="00EE7CCE">
              <w:rPr>
                <w:rFonts w:ascii="Calibri" w:hAnsi="Calibri" w:cs="Calibri"/>
              </w:rPr>
              <w:t> </w:t>
            </w:r>
          </w:p>
        </w:tc>
      </w:tr>
      <w:tr w:rsidR="00A73DF1" w:rsidRPr="00EE7CCE" w14:paraId="033CE1E0" w14:textId="77777777" w:rsidTr="00D20284">
        <w:tc>
          <w:tcPr>
            <w:tcW w:w="547" w:type="dxa"/>
            <w:shd w:val="clear" w:color="auto" w:fill="auto"/>
          </w:tcPr>
          <w:p w14:paraId="2029CA83" w14:textId="5417D867" w:rsidR="00A73DF1" w:rsidRPr="00EE7CCE" w:rsidRDefault="00A73DF1" w:rsidP="00A73DF1">
            <w:pPr>
              <w:rPr>
                <w:rFonts w:ascii="Calibri" w:hAnsi="Calibri" w:cs="Calibri"/>
              </w:rPr>
            </w:pPr>
            <w:r w:rsidRPr="00EE7CCE">
              <w:rPr>
                <w:rFonts w:ascii="Calibri" w:hAnsi="Calibri" w:cs="Calibri"/>
              </w:rPr>
              <w:lastRenderedPageBreak/>
              <w:t>2.</w:t>
            </w:r>
          </w:p>
        </w:tc>
        <w:tc>
          <w:tcPr>
            <w:tcW w:w="2162" w:type="dxa"/>
            <w:shd w:val="clear" w:color="auto" w:fill="auto"/>
          </w:tcPr>
          <w:p w14:paraId="7E4ACF44" w14:textId="5C278DC6" w:rsidR="00A73DF1" w:rsidRPr="00EE7CCE" w:rsidRDefault="00A73DF1" w:rsidP="00A73DF1">
            <w:pPr>
              <w:rPr>
                <w:rFonts w:ascii="Calibri" w:hAnsi="Calibri" w:cs="Calibri"/>
              </w:rPr>
            </w:pPr>
            <w:r w:rsidRPr="00EE7CCE">
              <w:rPr>
                <w:rFonts w:ascii="Calibri" w:hAnsi="Calibri" w:cs="Calibri"/>
                <w:b/>
                <w:bCs/>
              </w:rPr>
              <w:t xml:space="preserve">Poprawność </w:t>
            </w:r>
            <w:r w:rsidR="00390BD2" w:rsidRPr="00EE7CCE">
              <w:rPr>
                <w:rFonts w:ascii="Calibri" w:hAnsi="Calibri" w:cs="Calibri"/>
                <w:b/>
                <w:bCs/>
              </w:rPr>
              <w:br/>
            </w:r>
            <w:r w:rsidRPr="00EE7CCE">
              <w:rPr>
                <w:rFonts w:ascii="Calibri" w:hAnsi="Calibri" w:cs="Calibri"/>
                <w:b/>
                <w:bCs/>
              </w:rPr>
              <w:t>i adekwatność wskaźników projektu</w:t>
            </w:r>
          </w:p>
        </w:tc>
        <w:tc>
          <w:tcPr>
            <w:tcW w:w="6217" w:type="dxa"/>
            <w:gridSpan w:val="2"/>
            <w:shd w:val="clear" w:color="auto" w:fill="auto"/>
          </w:tcPr>
          <w:p w14:paraId="16FE4F14" w14:textId="71285521" w:rsidR="00A73DF1" w:rsidRPr="00EE7CCE" w:rsidRDefault="003C6CD7" w:rsidP="00A73DF1">
            <w:pPr>
              <w:rPr>
                <w:rFonts w:ascii="Calibri" w:hAnsi="Calibri" w:cs="Calibri"/>
              </w:rPr>
            </w:pPr>
            <w:r w:rsidRPr="00D00147">
              <w:rPr>
                <w:sz w:val="20"/>
                <w:szCs w:val="20"/>
              </w:rPr>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417" w:type="dxa"/>
            <w:shd w:val="clear" w:color="auto" w:fill="auto"/>
          </w:tcPr>
          <w:p w14:paraId="352C70FB" w14:textId="1322EEBB" w:rsidR="00A73DF1" w:rsidRPr="00EE7CCE" w:rsidRDefault="00A73DF1" w:rsidP="00A73DF1">
            <w:pPr>
              <w:jc w:val="center"/>
              <w:rPr>
                <w:rFonts w:ascii="Calibri" w:hAnsi="Calibri" w:cs="Calibri"/>
              </w:rPr>
            </w:pPr>
            <w:r w:rsidRPr="00EE7CCE">
              <w:rPr>
                <w:rFonts w:ascii="Calibri" w:hAnsi="Calibri" w:cs="Calibri"/>
              </w:rPr>
              <w:t>Tak</w:t>
            </w:r>
          </w:p>
        </w:tc>
        <w:tc>
          <w:tcPr>
            <w:tcW w:w="709" w:type="dxa"/>
            <w:shd w:val="clear" w:color="auto" w:fill="auto"/>
          </w:tcPr>
          <w:p w14:paraId="04F7284D" w14:textId="7F0638C6" w:rsidR="00A73DF1" w:rsidRPr="00EE7CCE" w:rsidRDefault="00754CE6" w:rsidP="00A73DF1">
            <w:pPr>
              <w:jc w:val="center"/>
              <w:rPr>
                <w:rFonts w:ascii="Calibri" w:hAnsi="Calibri" w:cs="Calibri"/>
              </w:rPr>
            </w:pPr>
            <w:sdt>
              <w:sdtPr>
                <w:rPr>
                  <w:rFonts w:ascii="Calibri" w:eastAsia="Tahoma" w:hAnsi="Calibri" w:cs="Calibri"/>
                  <w:b/>
                  <w:spacing w:val="-1"/>
                </w:rPr>
                <w:id w:val="-7760404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18D1C0A8" w14:textId="50278FC6" w:rsidR="00A73DF1" w:rsidRPr="00EE7CCE" w:rsidRDefault="00754CE6" w:rsidP="00A73DF1">
            <w:pPr>
              <w:jc w:val="center"/>
              <w:rPr>
                <w:rFonts w:ascii="Calibri" w:hAnsi="Calibri" w:cs="Calibri"/>
              </w:rPr>
            </w:pPr>
            <w:sdt>
              <w:sdtPr>
                <w:rPr>
                  <w:rFonts w:ascii="Calibri" w:eastAsia="Tahoma" w:hAnsi="Calibri" w:cs="Calibri"/>
                  <w:b/>
                  <w:spacing w:val="-1"/>
                </w:rPr>
                <w:id w:val="-404919416"/>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41D8A6BA" w14:textId="2CAA1CCF" w:rsidR="00A73DF1" w:rsidRPr="00EE7CCE" w:rsidRDefault="00A73DF1" w:rsidP="00A73DF1">
            <w:pPr>
              <w:jc w:val="center"/>
              <w:rPr>
                <w:rFonts w:ascii="Calibri" w:hAnsi="Calibri" w:cs="Calibri"/>
              </w:rPr>
            </w:pPr>
          </w:p>
        </w:tc>
        <w:tc>
          <w:tcPr>
            <w:tcW w:w="1825" w:type="dxa"/>
            <w:gridSpan w:val="2"/>
          </w:tcPr>
          <w:p w14:paraId="2F81022A" w14:textId="25F46490" w:rsidR="00A73DF1" w:rsidRPr="00EE7CCE" w:rsidRDefault="00A73DF1" w:rsidP="00A73DF1">
            <w:pPr>
              <w:rPr>
                <w:rFonts w:ascii="Calibri" w:hAnsi="Calibri" w:cs="Calibri"/>
              </w:rPr>
            </w:pPr>
            <w:r w:rsidRPr="00EE7CCE">
              <w:rPr>
                <w:rFonts w:ascii="Calibri" w:hAnsi="Calibri" w:cs="Calibri"/>
              </w:rPr>
              <w:t> </w:t>
            </w:r>
          </w:p>
        </w:tc>
      </w:tr>
      <w:tr w:rsidR="00A73DF1" w:rsidRPr="00EE7CCE" w14:paraId="6ED9ECB1" w14:textId="77777777" w:rsidTr="00D20284">
        <w:tc>
          <w:tcPr>
            <w:tcW w:w="547" w:type="dxa"/>
          </w:tcPr>
          <w:p w14:paraId="51B1EEF8" w14:textId="2BC2A0E3" w:rsidR="00A73DF1" w:rsidRPr="00EE7CCE" w:rsidRDefault="00A73DF1" w:rsidP="00D00147">
            <w:pPr>
              <w:rPr>
                <w:rFonts w:ascii="Calibri" w:hAnsi="Calibri" w:cs="Calibri"/>
              </w:rPr>
            </w:pPr>
            <w:r w:rsidRPr="00EE7CCE">
              <w:rPr>
                <w:rFonts w:ascii="Calibri" w:hAnsi="Calibri" w:cs="Calibri"/>
              </w:rPr>
              <w:t>3.</w:t>
            </w:r>
          </w:p>
        </w:tc>
        <w:tc>
          <w:tcPr>
            <w:tcW w:w="2162" w:type="dxa"/>
            <w:shd w:val="clear" w:color="auto" w:fill="auto"/>
          </w:tcPr>
          <w:p w14:paraId="32297A76" w14:textId="7D28E35D" w:rsidR="00A73DF1" w:rsidRPr="00EE7CCE" w:rsidRDefault="00A73DF1" w:rsidP="00D00147">
            <w:pPr>
              <w:rPr>
                <w:rFonts w:ascii="Calibri" w:hAnsi="Calibri" w:cs="Calibri"/>
              </w:rPr>
            </w:pPr>
            <w:r w:rsidRPr="00EE7CCE">
              <w:rPr>
                <w:rFonts w:ascii="Calibri" w:hAnsi="Calibri" w:cs="Calibri"/>
                <w:b/>
                <w:bCs/>
              </w:rPr>
              <w:t>Wnioskodawca posiada zdolność finansową oraz organizacyjno- instytucjonalną do realizacji projektu</w:t>
            </w:r>
          </w:p>
        </w:tc>
        <w:tc>
          <w:tcPr>
            <w:tcW w:w="6217" w:type="dxa"/>
            <w:gridSpan w:val="2"/>
            <w:shd w:val="clear" w:color="auto" w:fill="auto"/>
          </w:tcPr>
          <w:p w14:paraId="6DC305D5" w14:textId="77777777" w:rsidR="00B32ACA" w:rsidRPr="00D00147" w:rsidRDefault="00B32ACA" w:rsidP="00B32ACA">
            <w:pPr>
              <w:rPr>
                <w:sz w:val="20"/>
                <w:szCs w:val="20"/>
              </w:rPr>
            </w:pPr>
            <w:r w:rsidRPr="00D00147">
              <w:rPr>
                <w:sz w:val="20"/>
                <w:szCs w:val="20"/>
              </w:rPr>
              <w:t>W kryterium weryfikowane będzie, czy wnioskodawca:</w:t>
            </w:r>
          </w:p>
          <w:p w14:paraId="6DC3B9CE" w14:textId="77777777" w:rsidR="00B32ACA" w:rsidRPr="00D00147" w:rsidRDefault="00B32ACA" w:rsidP="00B32ACA">
            <w:pPr>
              <w:pStyle w:val="Akapitzlist"/>
              <w:numPr>
                <w:ilvl w:val="0"/>
                <w:numId w:val="1"/>
              </w:numPr>
              <w:ind w:left="300" w:hanging="284"/>
              <w:rPr>
                <w:sz w:val="20"/>
                <w:szCs w:val="20"/>
              </w:rPr>
            </w:pPr>
            <w:r w:rsidRPr="00D00147">
              <w:rPr>
                <w:sz w:val="20"/>
                <w:szCs w:val="20"/>
              </w:rPr>
              <w:t>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08BC16BD" w14:textId="77777777" w:rsidR="00B32ACA" w:rsidRPr="00D00147" w:rsidRDefault="00B32ACA" w:rsidP="00B32ACA">
            <w:pPr>
              <w:pStyle w:val="Akapitzlist"/>
              <w:numPr>
                <w:ilvl w:val="0"/>
                <w:numId w:val="1"/>
              </w:numPr>
              <w:ind w:left="300" w:hanging="284"/>
              <w:rPr>
                <w:sz w:val="20"/>
                <w:szCs w:val="20"/>
              </w:rPr>
            </w:pPr>
            <w:r w:rsidRPr="00D00147">
              <w:rPr>
                <w:sz w:val="20"/>
                <w:szCs w:val="20"/>
              </w:rPr>
              <w:t>posiada zdolność instytucjonalną, kadrową, organizacyjną oraz techniczną do zrealizowania projektu (czy kadra, doświadczenie, struktura organizacyjna, zasoby rzeczowe i techniczne wnioskodawcy zapewniają realizację projektu);</w:t>
            </w:r>
          </w:p>
          <w:p w14:paraId="7C4BCD97" w14:textId="32C110BA" w:rsidR="00A73DF1" w:rsidRPr="00EE7CCE" w:rsidRDefault="00B32ACA" w:rsidP="00B32ACA">
            <w:pPr>
              <w:pStyle w:val="Akapitzlist"/>
              <w:numPr>
                <w:ilvl w:val="0"/>
                <w:numId w:val="1"/>
              </w:numPr>
              <w:ind w:left="300" w:hanging="284"/>
              <w:rPr>
                <w:rFonts w:ascii="Calibri" w:hAnsi="Calibri" w:cs="Calibri"/>
              </w:rPr>
            </w:pPr>
            <w:r w:rsidRPr="00D00147">
              <w:rPr>
                <w:sz w:val="20"/>
                <w:szCs w:val="20"/>
              </w:rPr>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417" w:type="dxa"/>
            <w:shd w:val="clear" w:color="auto" w:fill="auto"/>
          </w:tcPr>
          <w:p w14:paraId="031B1A10" w14:textId="29E04959"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41C38332" w14:textId="40C86104" w:rsidR="00A73DF1" w:rsidRPr="00EE7CCE" w:rsidRDefault="00754CE6" w:rsidP="00D00147">
            <w:pPr>
              <w:jc w:val="center"/>
              <w:rPr>
                <w:rFonts w:ascii="Calibri" w:hAnsi="Calibri" w:cs="Calibri"/>
              </w:rPr>
            </w:pPr>
            <w:sdt>
              <w:sdtPr>
                <w:rPr>
                  <w:rFonts w:ascii="Calibri" w:eastAsia="Tahoma" w:hAnsi="Calibri" w:cs="Calibri"/>
                  <w:b/>
                  <w:spacing w:val="-1"/>
                </w:rPr>
                <w:id w:val="-685047566"/>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048CF587" w14:textId="12633291" w:rsidR="00A73DF1" w:rsidRPr="00EE7CCE" w:rsidRDefault="00754CE6" w:rsidP="00D00147">
            <w:pPr>
              <w:jc w:val="center"/>
              <w:rPr>
                <w:rFonts w:ascii="Calibri" w:hAnsi="Calibri" w:cs="Calibri"/>
              </w:rPr>
            </w:pPr>
            <w:sdt>
              <w:sdtPr>
                <w:rPr>
                  <w:rFonts w:ascii="Calibri" w:eastAsia="Tahoma" w:hAnsi="Calibri" w:cs="Calibri"/>
                  <w:b/>
                  <w:spacing w:val="-1"/>
                </w:rPr>
                <w:id w:val="113090585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2EB3F6CA" w14:textId="1AE1A7C7" w:rsidR="00A73DF1" w:rsidRPr="00EE7CCE" w:rsidRDefault="00A73DF1" w:rsidP="00D00147">
            <w:pPr>
              <w:jc w:val="center"/>
              <w:rPr>
                <w:rFonts w:ascii="Calibri" w:hAnsi="Calibri" w:cs="Calibri"/>
              </w:rPr>
            </w:pPr>
          </w:p>
        </w:tc>
        <w:tc>
          <w:tcPr>
            <w:tcW w:w="1825" w:type="dxa"/>
            <w:gridSpan w:val="2"/>
          </w:tcPr>
          <w:p w14:paraId="490F6672" w14:textId="214FD604"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5615DAD" w14:textId="77777777" w:rsidTr="00D20284">
        <w:tc>
          <w:tcPr>
            <w:tcW w:w="547" w:type="dxa"/>
          </w:tcPr>
          <w:p w14:paraId="395A34DE" w14:textId="0ED20F47" w:rsidR="00A73DF1" w:rsidRPr="00EE7CCE" w:rsidRDefault="00A73DF1" w:rsidP="00D00147">
            <w:pPr>
              <w:rPr>
                <w:rFonts w:ascii="Calibri" w:hAnsi="Calibri" w:cs="Calibri"/>
              </w:rPr>
            </w:pPr>
            <w:r w:rsidRPr="00EE7CCE">
              <w:rPr>
                <w:rFonts w:ascii="Calibri" w:hAnsi="Calibri" w:cs="Calibri"/>
              </w:rPr>
              <w:t>4.</w:t>
            </w:r>
          </w:p>
        </w:tc>
        <w:tc>
          <w:tcPr>
            <w:tcW w:w="2162" w:type="dxa"/>
            <w:shd w:val="clear" w:color="auto" w:fill="auto"/>
          </w:tcPr>
          <w:p w14:paraId="54AAF825" w14:textId="2BA0D6A2" w:rsidR="00A73DF1" w:rsidRPr="00EE7CCE" w:rsidRDefault="00A73DF1" w:rsidP="00D00147">
            <w:pPr>
              <w:rPr>
                <w:rFonts w:ascii="Calibri" w:hAnsi="Calibri" w:cs="Calibri"/>
              </w:rPr>
            </w:pPr>
            <w:r w:rsidRPr="00EE7CCE">
              <w:rPr>
                <w:rFonts w:ascii="Calibri" w:hAnsi="Calibri" w:cs="Calibri"/>
                <w:b/>
                <w:bCs/>
              </w:rPr>
              <w:t>Poprawność analizy finansowej i ekonomicznej</w:t>
            </w:r>
          </w:p>
        </w:tc>
        <w:tc>
          <w:tcPr>
            <w:tcW w:w="6217" w:type="dxa"/>
            <w:gridSpan w:val="2"/>
            <w:shd w:val="clear" w:color="auto" w:fill="auto"/>
          </w:tcPr>
          <w:p w14:paraId="7DF46AC6" w14:textId="77777777" w:rsidR="00170967" w:rsidRPr="00D00147" w:rsidRDefault="00170967" w:rsidP="00170967">
            <w:pPr>
              <w:rPr>
                <w:sz w:val="20"/>
                <w:szCs w:val="20"/>
              </w:rPr>
            </w:pPr>
            <w:r w:rsidRPr="00D00147">
              <w:rPr>
                <w:sz w:val="20"/>
                <w:szCs w:val="20"/>
              </w:rPr>
              <w:t xml:space="preserve">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w:t>
            </w:r>
            <w:r w:rsidRPr="00D00147">
              <w:rPr>
                <w:sz w:val="20"/>
                <w:szCs w:val="20"/>
              </w:rPr>
              <w:lastRenderedPageBreak/>
              <w:t>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24B128AA" w14:textId="77777777" w:rsidR="00170967" w:rsidRPr="00D00147" w:rsidRDefault="00170967" w:rsidP="00170967">
            <w:pPr>
              <w:rPr>
                <w:sz w:val="20"/>
                <w:szCs w:val="20"/>
              </w:rPr>
            </w:pPr>
            <w:r w:rsidRPr="00D00147">
              <w:rPr>
                <w:sz w:val="20"/>
                <w:szCs w:val="20"/>
              </w:rPr>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3DFE98EE" w14:textId="3B71C99D" w:rsidR="00A73DF1" w:rsidRPr="00EE7CCE" w:rsidRDefault="00170967" w:rsidP="00170967">
            <w:pPr>
              <w:rPr>
                <w:rFonts w:ascii="Calibri" w:hAnsi="Calibri" w:cs="Calibri"/>
              </w:rPr>
            </w:pPr>
            <w:r w:rsidRPr="00D00147">
              <w:rPr>
                <w:sz w:val="20"/>
                <w:szCs w:val="20"/>
              </w:rPr>
              <w:t>Kryterium nie ma zastosowania do projektów o charakterze nieinwestycyjnym, tj. m.in. doradztwo, opracowanie dokumentów planistycznych/strategicznych, itp. W takim przypadku wymagane będzie uzasadnienie w tym zakresie i wówczas wybierana będzie opcja „NIE DOTYCZY”.</w:t>
            </w:r>
          </w:p>
        </w:tc>
        <w:tc>
          <w:tcPr>
            <w:tcW w:w="1417" w:type="dxa"/>
            <w:shd w:val="clear" w:color="auto" w:fill="auto"/>
          </w:tcPr>
          <w:p w14:paraId="6B3DB51B" w14:textId="18C603EB" w:rsidR="00A73DF1" w:rsidRPr="00EE7CCE" w:rsidRDefault="00A73DF1" w:rsidP="00D00147">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3959B40F" w14:textId="23FF61C0" w:rsidR="00A73DF1" w:rsidRPr="00EE7CCE" w:rsidRDefault="00754CE6" w:rsidP="00D00147">
            <w:pPr>
              <w:jc w:val="center"/>
              <w:rPr>
                <w:rFonts w:ascii="Calibri" w:hAnsi="Calibri" w:cs="Calibri"/>
              </w:rPr>
            </w:pPr>
            <w:sdt>
              <w:sdtPr>
                <w:rPr>
                  <w:rFonts w:ascii="Calibri" w:eastAsia="Tahoma" w:hAnsi="Calibri" w:cs="Calibri"/>
                  <w:b/>
                  <w:spacing w:val="-1"/>
                </w:rPr>
                <w:id w:val="81900600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415D88FA" w14:textId="31028D1E" w:rsidR="00A73DF1" w:rsidRPr="00EE7CCE" w:rsidRDefault="00754CE6" w:rsidP="00D00147">
            <w:pPr>
              <w:jc w:val="center"/>
              <w:rPr>
                <w:rFonts w:ascii="Calibri" w:hAnsi="Calibri" w:cs="Calibri"/>
              </w:rPr>
            </w:pPr>
            <w:sdt>
              <w:sdtPr>
                <w:rPr>
                  <w:rFonts w:ascii="Calibri" w:eastAsia="Tahoma" w:hAnsi="Calibri" w:cs="Calibri"/>
                  <w:b/>
                  <w:spacing w:val="-1"/>
                </w:rPr>
                <w:id w:val="474189422"/>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3C5CBD61" w14:textId="5118E3EB" w:rsidR="00A73DF1" w:rsidRPr="00EE7CCE" w:rsidRDefault="00754CE6" w:rsidP="00D00147">
            <w:pPr>
              <w:jc w:val="center"/>
              <w:rPr>
                <w:rFonts w:ascii="Calibri" w:hAnsi="Calibri" w:cs="Calibri"/>
              </w:rPr>
            </w:pPr>
            <w:sdt>
              <w:sdtPr>
                <w:rPr>
                  <w:rFonts w:ascii="Calibri" w:eastAsia="Tahoma" w:hAnsi="Calibri" w:cs="Calibri"/>
                  <w:b/>
                  <w:spacing w:val="-1"/>
                </w:rPr>
                <w:id w:val="186556249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4CDA14EB" w14:textId="69B70E46"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51441C3" w14:textId="77777777" w:rsidTr="00D20284">
        <w:tc>
          <w:tcPr>
            <w:tcW w:w="547" w:type="dxa"/>
          </w:tcPr>
          <w:p w14:paraId="63539BAC" w14:textId="2EAB8E77" w:rsidR="00A73DF1" w:rsidRPr="00EE7CCE" w:rsidRDefault="00A73DF1" w:rsidP="00D00147">
            <w:pPr>
              <w:rPr>
                <w:rFonts w:ascii="Calibri" w:hAnsi="Calibri" w:cs="Calibri"/>
              </w:rPr>
            </w:pPr>
            <w:r w:rsidRPr="00EE7CCE">
              <w:rPr>
                <w:rFonts w:ascii="Calibri" w:hAnsi="Calibri" w:cs="Calibri"/>
              </w:rPr>
              <w:t>5.</w:t>
            </w:r>
          </w:p>
        </w:tc>
        <w:tc>
          <w:tcPr>
            <w:tcW w:w="2162" w:type="dxa"/>
            <w:shd w:val="clear" w:color="auto" w:fill="auto"/>
          </w:tcPr>
          <w:p w14:paraId="19880FEB" w14:textId="7476BC71" w:rsidR="00A73DF1" w:rsidRPr="00EE7CCE" w:rsidRDefault="00A73DF1" w:rsidP="00D00147">
            <w:pPr>
              <w:rPr>
                <w:rFonts w:ascii="Calibri" w:hAnsi="Calibri" w:cs="Calibri"/>
              </w:rPr>
            </w:pPr>
            <w:r w:rsidRPr="00EE7CCE">
              <w:rPr>
                <w:rFonts w:ascii="Calibri" w:hAnsi="Calibri" w:cs="Calibri"/>
                <w:b/>
                <w:bCs/>
              </w:rPr>
              <w:t xml:space="preserve">Zgodność projektu </w:t>
            </w:r>
            <w:r w:rsidR="00390BD2" w:rsidRPr="00EE7CCE">
              <w:rPr>
                <w:rFonts w:ascii="Calibri" w:hAnsi="Calibri" w:cs="Calibri"/>
                <w:b/>
                <w:bCs/>
              </w:rPr>
              <w:br/>
            </w:r>
            <w:r w:rsidRPr="00EE7CCE">
              <w:rPr>
                <w:rFonts w:ascii="Calibri" w:hAnsi="Calibri" w:cs="Calibri"/>
                <w:b/>
                <w:bCs/>
              </w:rPr>
              <w:t>z wymaganiami prawa dotyczącego ochrony środowiska</w:t>
            </w:r>
          </w:p>
        </w:tc>
        <w:tc>
          <w:tcPr>
            <w:tcW w:w="6217" w:type="dxa"/>
            <w:gridSpan w:val="2"/>
            <w:shd w:val="clear" w:color="auto" w:fill="auto"/>
          </w:tcPr>
          <w:p w14:paraId="13C3CC87" w14:textId="77777777" w:rsidR="00A166CE" w:rsidRPr="00D00147" w:rsidRDefault="00A166CE" w:rsidP="00A166CE">
            <w:pPr>
              <w:rPr>
                <w:sz w:val="20"/>
                <w:szCs w:val="20"/>
              </w:rPr>
            </w:pPr>
            <w:r w:rsidRPr="00D00147">
              <w:rPr>
                <w:sz w:val="20"/>
                <w:szCs w:val="20"/>
              </w:rPr>
              <w:t>W kryterium tym analizowane będzie, czy projekt został przygotowany (albo jest przygotowywany) zgodnie z prawem dotyczącym ochrony środowiska, w tym: .</w:t>
            </w:r>
          </w:p>
          <w:p w14:paraId="598A2498" w14:textId="77777777" w:rsidR="00A166CE" w:rsidRPr="00D00147" w:rsidRDefault="00A166CE" w:rsidP="00A166CE">
            <w:pPr>
              <w:pStyle w:val="Akapitzlist"/>
              <w:numPr>
                <w:ilvl w:val="0"/>
                <w:numId w:val="3"/>
              </w:numPr>
              <w:ind w:left="300" w:hanging="284"/>
              <w:rPr>
                <w:sz w:val="20"/>
                <w:szCs w:val="20"/>
              </w:rPr>
            </w:pPr>
            <w:r w:rsidRPr="00D00147">
              <w:rPr>
                <w:sz w:val="20"/>
                <w:szCs w:val="20"/>
              </w:rPr>
              <w:t xml:space="preserve">ustawą z dnia 3 października 2008 r. o udostępnianiu informacji </w:t>
            </w:r>
            <w:r>
              <w:rPr>
                <w:sz w:val="20"/>
                <w:szCs w:val="20"/>
              </w:rPr>
              <w:br/>
            </w:r>
            <w:r w:rsidRPr="00D00147">
              <w:rPr>
                <w:sz w:val="20"/>
                <w:szCs w:val="20"/>
              </w:rPr>
              <w:t>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23AAB4FC" w14:textId="77777777" w:rsidR="00A166CE" w:rsidRPr="00D00147" w:rsidRDefault="00A166CE" w:rsidP="00A166CE">
            <w:pPr>
              <w:pStyle w:val="Akapitzlist"/>
              <w:numPr>
                <w:ilvl w:val="0"/>
                <w:numId w:val="3"/>
              </w:numPr>
              <w:ind w:left="300" w:hanging="284"/>
              <w:rPr>
                <w:sz w:val="20"/>
                <w:szCs w:val="20"/>
              </w:rPr>
            </w:pPr>
            <w:r w:rsidRPr="00D00147">
              <w:rPr>
                <w:sz w:val="20"/>
                <w:szCs w:val="20"/>
              </w:rPr>
              <w:t xml:space="preserve">ustawą z dnia 27 kwietnia 2001 r. Prawo ochrony środowiska (Dz.U. </w:t>
            </w:r>
            <w:r>
              <w:rPr>
                <w:sz w:val="20"/>
                <w:szCs w:val="20"/>
              </w:rPr>
              <w:br/>
            </w:r>
            <w:r w:rsidRPr="00D00147">
              <w:rPr>
                <w:sz w:val="20"/>
                <w:szCs w:val="20"/>
              </w:rPr>
              <w:t>z 2020 r. poz. 1219 z późn. zm.);</w:t>
            </w:r>
          </w:p>
          <w:p w14:paraId="66EDF240" w14:textId="77777777" w:rsidR="00A166CE" w:rsidRPr="00D00147" w:rsidRDefault="00A166CE" w:rsidP="00A166CE">
            <w:pPr>
              <w:pStyle w:val="Akapitzlist"/>
              <w:numPr>
                <w:ilvl w:val="0"/>
                <w:numId w:val="3"/>
              </w:numPr>
              <w:ind w:left="300" w:hanging="284"/>
              <w:rPr>
                <w:sz w:val="20"/>
                <w:szCs w:val="20"/>
              </w:rPr>
            </w:pPr>
            <w:r w:rsidRPr="00D00147">
              <w:rPr>
                <w:sz w:val="20"/>
                <w:szCs w:val="20"/>
              </w:rPr>
              <w:t xml:space="preserve">ustawą z dnia 16 kwietnia 2004 r. o ochronie przyrody (Dz.U. z 2021 r. poz. 1098 z późn. zm.) i Dyrektywą Rady 92/43/EWG z dnia 21 maja 1992 r. w sprawie ochrony siedlisk przyrodniczych oraz dzikiej fauny </w:t>
            </w:r>
            <w:r>
              <w:rPr>
                <w:sz w:val="20"/>
                <w:szCs w:val="20"/>
              </w:rPr>
              <w:br/>
            </w:r>
            <w:r w:rsidRPr="00D00147">
              <w:rPr>
                <w:sz w:val="20"/>
                <w:szCs w:val="20"/>
              </w:rPr>
              <w:t>i flory;</w:t>
            </w:r>
          </w:p>
          <w:p w14:paraId="51735EC3" w14:textId="77777777" w:rsidR="00A166CE" w:rsidRPr="00D00147" w:rsidRDefault="00A166CE" w:rsidP="00A166CE">
            <w:pPr>
              <w:pStyle w:val="Akapitzlist"/>
              <w:numPr>
                <w:ilvl w:val="0"/>
                <w:numId w:val="3"/>
              </w:numPr>
              <w:ind w:left="300" w:hanging="284"/>
              <w:rPr>
                <w:sz w:val="20"/>
                <w:szCs w:val="20"/>
              </w:rPr>
            </w:pPr>
            <w:r w:rsidRPr="00D00147">
              <w:rPr>
                <w:sz w:val="20"/>
                <w:szCs w:val="20"/>
              </w:rPr>
              <w:t>ustawą z dnia 20 lipca 2017 r. Prawo wodne (Dz. U. z 2021 r., poz. 2233 z późn. zm.) i Dyrektywą Parlamentu Europejskiego i Rady 2000/60/WE z dnia 23 października 2000 r. ustanawiająca ramy wspólnotowego działania w dziedzinie polityki wodnej;</w:t>
            </w:r>
          </w:p>
          <w:p w14:paraId="52072CB1" w14:textId="77777777" w:rsidR="00A166CE" w:rsidRPr="001516D4" w:rsidRDefault="00A166CE" w:rsidP="00A166CE">
            <w:pPr>
              <w:pStyle w:val="Akapitzlist"/>
              <w:numPr>
                <w:ilvl w:val="0"/>
                <w:numId w:val="3"/>
              </w:numPr>
              <w:ind w:left="300" w:hanging="284"/>
              <w:rPr>
                <w:sz w:val="20"/>
                <w:szCs w:val="20"/>
              </w:rPr>
            </w:pPr>
            <w:r w:rsidRPr="00D00147">
              <w:rPr>
                <w:sz w:val="20"/>
                <w:szCs w:val="20"/>
              </w:rPr>
              <w:t xml:space="preserve">Wytycznymi w sprawie działań naprawczych w odniesieniu do projektów współfinansowanych w okresie programowania 2014 – </w:t>
            </w:r>
            <w:r w:rsidRPr="00D00147">
              <w:rPr>
                <w:sz w:val="20"/>
                <w:szCs w:val="20"/>
              </w:rPr>
              <w:lastRenderedPageBreak/>
              <w:t xml:space="preserve">2020 oraz ubiegających się o współfinansowanie w okresie 2021 – 2027 z Funduszy UE, dotkniętych naruszeniem 2016/2046 w zakresie specustaw, dla których prowadzone jest postępowanie w sprawie oceny oddziaływania na środowisko (Ares(2021)1432319 </w:t>
            </w:r>
            <w:r>
              <w:rPr>
                <w:sz w:val="20"/>
                <w:szCs w:val="20"/>
              </w:rPr>
              <w:br/>
            </w:r>
            <w:r w:rsidRPr="00D00147">
              <w:rPr>
                <w:sz w:val="20"/>
                <w:szCs w:val="20"/>
              </w:rPr>
              <w:t>z 23.02.2021r.).</w:t>
            </w:r>
          </w:p>
          <w:p w14:paraId="784A5192" w14:textId="77777777" w:rsidR="00A166CE" w:rsidRPr="00D00147" w:rsidRDefault="00A166CE" w:rsidP="00A166CE">
            <w:pPr>
              <w:rPr>
                <w:sz w:val="20"/>
                <w:szCs w:val="20"/>
              </w:rPr>
            </w:pPr>
            <w:r w:rsidRPr="00D00147">
              <w:rPr>
                <w:sz w:val="20"/>
                <w:szCs w:val="20"/>
              </w:rPr>
              <w:t xml:space="preserve">Kryterium nie ma zastosowania do projektów o charakterze nieinfrastrukturalnym (np. zakup sprzętu/ urządzeń*, taboru) </w:t>
            </w:r>
            <w:r>
              <w:rPr>
                <w:sz w:val="20"/>
                <w:szCs w:val="20"/>
              </w:rPr>
              <w:br/>
            </w:r>
            <w:r w:rsidRPr="00D00147">
              <w:rPr>
                <w:sz w:val="20"/>
                <w:szCs w:val="20"/>
              </w:rPr>
              <w:t xml:space="preserve">i nieinwestycyjnym,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562854FC" w14:textId="77777777" w:rsidR="00A166CE" w:rsidRPr="001516D4" w:rsidRDefault="00A166CE" w:rsidP="00A166CE">
            <w:pPr>
              <w:spacing w:before="120"/>
              <w:rPr>
                <w:i/>
                <w:iCs/>
                <w:sz w:val="20"/>
                <w:szCs w:val="20"/>
              </w:rPr>
            </w:pPr>
            <w:r w:rsidRPr="00D00147">
              <w:rPr>
                <w:sz w:val="20"/>
                <w:szCs w:val="20"/>
              </w:rPr>
              <w:t>*</w:t>
            </w:r>
            <w:r w:rsidRPr="00D00147">
              <w:rPr>
                <w:i/>
                <w:iCs/>
                <w:sz w:val="20"/>
                <w:szCs w:val="20"/>
              </w:rPr>
              <w:t>Wyjątek stanowią instalacje wymienione w Rozporządzeniu OOŚ, mogące zawsze lub potencjalnie znacząco oddziaływać na środowisko.</w:t>
            </w:r>
          </w:p>
          <w:p w14:paraId="13D77C92" w14:textId="645126A1" w:rsidR="00A73DF1" w:rsidRPr="00EE7CCE" w:rsidRDefault="00A166CE" w:rsidP="00A166CE">
            <w:pPr>
              <w:spacing w:before="120"/>
              <w:rPr>
                <w:rFonts w:ascii="Calibri" w:hAnsi="Calibri" w:cs="Calibri"/>
              </w:rPr>
            </w:pPr>
            <w:r w:rsidRPr="00D00147">
              <w:rPr>
                <w:sz w:val="20"/>
                <w:szCs w:val="20"/>
              </w:rPr>
              <w:t>W przypadku, gdy na etapie składania wniosku o dofinansowanie wnioskodawca nie będzie dysponował wymaganymi dokumentami, weryfikacja prowadzona będzie w oparciu o stosowne opisy zawarte we wniosku o dofinansowanie oraz/lub załącznikach.</w:t>
            </w:r>
          </w:p>
        </w:tc>
        <w:tc>
          <w:tcPr>
            <w:tcW w:w="1417" w:type="dxa"/>
            <w:shd w:val="clear" w:color="auto" w:fill="auto"/>
          </w:tcPr>
          <w:p w14:paraId="4CD2AA7B" w14:textId="1F834F55" w:rsidR="00A73DF1" w:rsidRPr="00EE7CCE" w:rsidRDefault="00A73DF1" w:rsidP="00D00147">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48E3086D" w14:textId="21C06209" w:rsidR="00A73DF1" w:rsidRPr="00EE7CCE" w:rsidRDefault="00754CE6" w:rsidP="00D00147">
            <w:pPr>
              <w:jc w:val="center"/>
              <w:rPr>
                <w:rFonts w:ascii="Calibri" w:hAnsi="Calibri" w:cs="Calibri"/>
              </w:rPr>
            </w:pPr>
            <w:sdt>
              <w:sdtPr>
                <w:rPr>
                  <w:rFonts w:ascii="Calibri" w:eastAsia="Tahoma" w:hAnsi="Calibri" w:cs="Calibri"/>
                  <w:b/>
                  <w:spacing w:val="-1"/>
                </w:rPr>
                <w:id w:val="-1656286804"/>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48C70BF9" w14:textId="5A7CC11F" w:rsidR="00A73DF1" w:rsidRPr="00EE7CCE" w:rsidRDefault="00754CE6" w:rsidP="00D00147">
            <w:pPr>
              <w:jc w:val="center"/>
              <w:rPr>
                <w:rFonts w:ascii="Calibri" w:hAnsi="Calibri" w:cs="Calibri"/>
              </w:rPr>
            </w:pPr>
            <w:sdt>
              <w:sdtPr>
                <w:rPr>
                  <w:rFonts w:ascii="Calibri" w:eastAsia="Tahoma" w:hAnsi="Calibri" w:cs="Calibri"/>
                  <w:b/>
                  <w:spacing w:val="-1"/>
                </w:rPr>
                <w:id w:val="608008357"/>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17232926" w14:textId="5483B522" w:rsidR="00A73DF1" w:rsidRPr="00EE7CCE" w:rsidRDefault="00754CE6" w:rsidP="00D00147">
            <w:pPr>
              <w:jc w:val="center"/>
              <w:rPr>
                <w:rFonts w:ascii="Calibri" w:hAnsi="Calibri" w:cs="Calibri"/>
              </w:rPr>
            </w:pPr>
            <w:sdt>
              <w:sdtPr>
                <w:rPr>
                  <w:rFonts w:ascii="Calibri" w:eastAsia="Tahoma" w:hAnsi="Calibri" w:cs="Calibri"/>
                  <w:b/>
                  <w:spacing w:val="-1"/>
                </w:rPr>
                <w:id w:val="36125688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3AEE5A8A" w14:textId="7017D985" w:rsidR="00A73DF1" w:rsidRPr="00EE7CCE" w:rsidRDefault="00A73DF1" w:rsidP="00D00147">
            <w:pPr>
              <w:rPr>
                <w:rFonts w:ascii="Calibri" w:hAnsi="Calibri" w:cs="Calibri"/>
              </w:rPr>
            </w:pPr>
            <w:r w:rsidRPr="00EE7CCE">
              <w:rPr>
                <w:rFonts w:ascii="Calibri" w:hAnsi="Calibri" w:cs="Calibri"/>
              </w:rPr>
              <w:t> </w:t>
            </w:r>
          </w:p>
        </w:tc>
      </w:tr>
      <w:tr w:rsidR="00E64B16" w:rsidRPr="00EE7CCE" w14:paraId="06288CB4" w14:textId="77777777" w:rsidTr="00D20284">
        <w:tc>
          <w:tcPr>
            <w:tcW w:w="547" w:type="dxa"/>
          </w:tcPr>
          <w:p w14:paraId="552BC9AE" w14:textId="0DD407D2" w:rsidR="00E64B16" w:rsidRPr="00EE7CCE" w:rsidRDefault="00E64B16" w:rsidP="00E64B16">
            <w:pPr>
              <w:rPr>
                <w:rFonts w:ascii="Calibri" w:hAnsi="Calibri" w:cs="Calibri"/>
              </w:rPr>
            </w:pPr>
            <w:r w:rsidRPr="00EE7CCE">
              <w:rPr>
                <w:rFonts w:ascii="Calibri" w:hAnsi="Calibri" w:cs="Calibri"/>
              </w:rPr>
              <w:t>6.</w:t>
            </w:r>
          </w:p>
        </w:tc>
        <w:tc>
          <w:tcPr>
            <w:tcW w:w="2162" w:type="dxa"/>
            <w:shd w:val="clear" w:color="auto" w:fill="auto"/>
          </w:tcPr>
          <w:p w14:paraId="0BE4EB03" w14:textId="1A3CBB7D" w:rsidR="00E64B16" w:rsidRPr="00EE7CCE" w:rsidRDefault="00E64B16" w:rsidP="00E64B16">
            <w:pPr>
              <w:rPr>
                <w:rFonts w:ascii="Calibri" w:hAnsi="Calibri" w:cs="Calibri"/>
              </w:rPr>
            </w:pPr>
            <w:r w:rsidRPr="00EE7CCE">
              <w:rPr>
                <w:rFonts w:ascii="Calibri" w:hAnsi="Calibri" w:cs="Calibri"/>
                <w:b/>
                <w:bCs/>
              </w:rPr>
              <w:t>Odporność infrastruktury na zmiany klimatu</w:t>
            </w:r>
          </w:p>
        </w:tc>
        <w:tc>
          <w:tcPr>
            <w:tcW w:w="6217" w:type="dxa"/>
            <w:gridSpan w:val="2"/>
            <w:shd w:val="clear" w:color="auto" w:fill="auto"/>
          </w:tcPr>
          <w:p w14:paraId="5DB9D7DD" w14:textId="77777777" w:rsidR="00E64B16" w:rsidRPr="00D00147" w:rsidRDefault="00E64B16" w:rsidP="00E64B16">
            <w:pPr>
              <w:rPr>
                <w:sz w:val="20"/>
                <w:szCs w:val="20"/>
              </w:rPr>
            </w:pPr>
            <w:r w:rsidRPr="00D00147">
              <w:rPr>
                <w:sz w:val="20"/>
                <w:szCs w:val="20"/>
              </w:rPr>
              <w:t xml:space="preserve">W zależności od charakteru projektu sprawdzane będzie, czy inwestycje </w:t>
            </w:r>
            <w:r>
              <w:rPr>
                <w:sz w:val="20"/>
                <w:szCs w:val="20"/>
              </w:rPr>
              <w:br/>
            </w:r>
            <w:r w:rsidRPr="00D00147">
              <w:rPr>
                <w:sz w:val="20"/>
                <w:szCs w:val="20"/>
              </w:rPr>
              <w:t>w infrastrukturę o przewidywanej trwałości wynoszącej co najmniej 5 lat uwzględniają rozwiązania /elementy zapewniające uodparnianie na zmiany klimatu.</w:t>
            </w:r>
          </w:p>
          <w:p w14:paraId="3D9B28EE" w14:textId="77777777" w:rsidR="00E64B16" w:rsidRPr="00D00147" w:rsidRDefault="00E64B16" w:rsidP="00E64B16">
            <w:pPr>
              <w:rPr>
                <w:sz w:val="20"/>
                <w:szCs w:val="20"/>
              </w:rPr>
            </w:pPr>
            <w:r w:rsidRPr="00D00147">
              <w:rPr>
                <w:sz w:val="20"/>
                <w:szCs w:val="20"/>
              </w:rPr>
              <w:t xml:space="preserve">Powstająca infrastruktura powinna być zaprojektowana i wykonana </w:t>
            </w:r>
            <w:r>
              <w:rPr>
                <w:sz w:val="20"/>
                <w:szCs w:val="20"/>
              </w:rPr>
              <w:br/>
            </w:r>
            <w:r w:rsidRPr="00D00147">
              <w:rPr>
                <w:sz w:val="20"/>
                <w:szCs w:val="20"/>
              </w:rPr>
              <w:t xml:space="preserve">w sposób uwzgledniający niekorzystny wpływ zmian klimatycznych. Analizowane będzie, czy projekt uwzględnia potrzeby związane </w:t>
            </w:r>
            <w:r>
              <w:rPr>
                <w:sz w:val="20"/>
                <w:szCs w:val="20"/>
              </w:rPr>
              <w:br/>
            </w:r>
            <w:r w:rsidRPr="00D00147">
              <w:rPr>
                <w:sz w:val="20"/>
                <w:szCs w:val="20"/>
              </w:rPr>
              <w:t xml:space="preserve">z adaptacją do zmian klimatu, zgodnie ze „Strategicznym planem adaptacji dla sektorów i obszarów wrażliwych na zmiany klimatu”. Weryfikacja przeprowadzana na podstawie uzasadnienia odporności przedsięwzięcia na zmiany klimatu przedstawionego we wniosku </w:t>
            </w:r>
            <w:r>
              <w:rPr>
                <w:sz w:val="20"/>
                <w:szCs w:val="20"/>
              </w:rPr>
              <w:br/>
            </w:r>
            <w:r w:rsidRPr="00D00147">
              <w:rPr>
                <w:sz w:val="20"/>
                <w:szCs w:val="20"/>
              </w:rPr>
              <w:t>o dofinansowanie i/lub załącznikach w oparciu o ZAWIADOMIENIE KOMISJI „Wytyczne techniczne dotyczące weryfikacji infrastruktury pod względem wpływu na klimat w latach 2021–2027” (2021/C 373/01).</w:t>
            </w:r>
            <w:r w:rsidRPr="00D00147">
              <w:rPr>
                <w:rStyle w:val="Odwoanieprzypisudolnego"/>
                <w:sz w:val="20"/>
                <w:szCs w:val="20"/>
              </w:rPr>
              <w:footnoteReference w:id="5"/>
            </w:r>
          </w:p>
          <w:p w14:paraId="047DFEAB" w14:textId="77777777" w:rsidR="00E64B16" w:rsidRPr="00D00147" w:rsidRDefault="00E64B16" w:rsidP="00E64B16">
            <w:pPr>
              <w:rPr>
                <w:sz w:val="20"/>
                <w:szCs w:val="20"/>
              </w:rPr>
            </w:pPr>
            <w:r w:rsidRPr="00D00147">
              <w:rPr>
                <w:sz w:val="20"/>
                <w:szCs w:val="20"/>
              </w:rPr>
              <w:t>Kryterium nie ma zastosowania dla projektów o charakterze nieinfrastrukturalnym i/lub inwestycji w infrastrukturę nie spełniających warunku przewidywanej trwałości wynoszącej co najmniej 5 lat.</w:t>
            </w:r>
          </w:p>
          <w:p w14:paraId="68187A8D" w14:textId="709F8F2E" w:rsidR="00E64B16" w:rsidRPr="00EE7CCE" w:rsidRDefault="00E64B16" w:rsidP="00E64B16">
            <w:pPr>
              <w:rPr>
                <w:rFonts w:ascii="Calibri" w:hAnsi="Calibri" w:cs="Calibri"/>
              </w:rPr>
            </w:pPr>
            <w:r w:rsidRPr="00D00147">
              <w:rPr>
                <w:sz w:val="20"/>
                <w:szCs w:val="20"/>
              </w:rPr>
              <w:lastRenderedPageBreak/>
              <w:t xml:space="preserve">W takim przypadku wymagane będzie od wnioskodawcy uzasadnienie </w:t>
            </w:r>
            <w:r>
              <w:rPr>
                <w:sz w:val="20"/>
                <w:szCs w:val="20"/>
              </w:rPr>
              <w:br/>
            </w:r>
            <w:r w:rsidRPr="00D00147">
              <w:rPr>
                <w:sz w:val="20"/>
                <w:szCs w:val="20"/>
              </w:rPr>
              <w:t>w tym zakresie i wówczas wybierana będzie opcja „NIE DOTYCZY”.</w:t>
            </w:r>
          </w:p>
        </w:tc>
        <w:tc>
          <w:tcPr>
            <w:tcW w:w="1417" w:type="dxa"/>
            <w:shd w:val="clear" w:color="auto" w:fill="auto"/>
          </w:tcPr>
          <w:p w14:paraId="0E22505D" w14:textId="09DD9017" w:rsidR="00E64B16" w:rsidRPr="00EE7CCE" w:rsidRDefault="00E64B16" w:rsidP="00E64B16">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5571AACB" w14:textId="4A4DF99F" w:rsidR="00E64B16" w:rsidRPr="00EE7CCE" w:rsidRDefault="00754CE6" w:rsidP="00E64B16">
            <w:pPr>
              <w:jc w:val="center"/>
              <w:rPr>
                <w:rFonts w:ascii="Calibri" w:hAnsi="Calibri" w:cs="Calibri"/>
              </w:rPr>
            </w:pPr>
            <w:sdt>
              <w:sdtPr>
                <w:rPr>
                  <w:rFonts w:ascii="Calibri" w:eastAsia="Tahoma" w:hAnsi="Calibri" w:cs="Calibri"/>
                  <w:b/>
                  <w:spacing w:val="-1"/>
                </w:rPr>
                <w:id w:val="-654681430"/>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810" w:type="dxa"/>
            <w:shd w:val="clear" w:color="auto" w:fill="auto"/>
          </w:tcPr>
          <w:p w14:paraId="04B211A1" w14:textId="00AB3F02" w:rsidR="00E64B16" w:rsidRPr="00EE7CCE" w:rsidRDefault="00754CE6" w:rsidP="00E64B16">
            <w:pPr>
              <w:jc w:val="center"/>
              <w:rPr>
                <w:rFonts w:ascii="Calibri" w:hAnsi="Calibri" w:cs="Calibri"/>
              </w:rPr>
            </w:pPr>
            <w:sdt>
              <w:sdtPr>
                <w:rPr>
                  <w:rFonts w:ascii="Calibri" w:eastAsia="Tahoma" w:hAnsi="Calibri" w:cs="Calibri"/>
                  <w:b/>
                  <w:spacing w:val="-1"/>
                </w:rPr>
                <w:id w:val="-32351064"/>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913" w:type="dxa"/>
            <w:tcBorders>
              <w:bottom w:val="single" w:sz="4" w:space="0" w:color="auto"/>
            </w:tcBorders>
            <w:shd w:val="clear" w:color="auto" w:fill="auto"/>
          </w:tcPr>
          <w:p w14:paraId="3E5B05D6" w14:textId="136CE6A4" w:rsidR="00E64B16" w:rsidRPr="00EE7CCE" w:rsidRDefault="00754CE6" w:rsidP="00E64B16">
            <w:pPr>
              <w:jc w:val="center"/>
              <w:rPr>
                <w:rFonts w:ascii="Calibri" w:hAnsi="Calibri" w:cs="Calibri"/>
              </w:rPr>
            </w:pPr>
            <w:sdt>
              <w:sdtPr>
                <w:rPr>
                  <w:rFonts w:ascii="Calibri" w:eastAsia="Tahoma" w:hAnsi="Calibri" w:cs="Calibri"/>
                  <w:b/>
                  <w:spacing w:val="-1"/>
                </w:rPr>
                <w:id w:val="-1215266767"/>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1825" w:type="dxa"/>
            <w:gridSpan w:val="2"/>
          </w:tcPr>
          <w:p w14:paraId="44FBACFF" w14:textId="56DCED15" w:rsidR="00E64B16" w:rsidRPr="00EE7CCE" w:rsidRDefault="00E64B16" w:rsidP="00E64B16">
            <w:pPr>
              <w:rPr>
                <w:rFonts w:ascii="Calibri" w:hAnsi="Calibri" w:cs="Calibri"/>
              </w:rPr>
            </w:pPr>
          </w:p>
        </w:tc>
      </w:tr>
      <w:tr w:rsidR="00E64B16" w:rsidRPr="00EE7CCE" w14:paraId="5537C066" w14:textId="77777777" w:rsidTr="00D20284">
        <w:tc>
          <w:tcPr>
            <w:tcW w:w="547" w:type="dxa"/>
          </w:tcPr>
          <w:p w14:paraId="3467CAC0" w14:textId="45BEC490" w:rsidR="00E64B16" w:rsidRPr="00EE7CCE" w:rsidRDefault="00E64B16" w:rsidP="00E64B16">
            <w:pPr>
              <w:rPr>
                <w:rFonts w:ascii="Calibri" w:hAnsi="Calibri" w:cs="Calibri"/>
                <w:b/>
                <w:bCs/>
              </w:rPr>
            </w:pPr>
            <w:r w:rsidRPr="00EE7CCE">
              <w:rPr>
                <w:rFonts w:ascii="Calibri" w:hAnsi="Calibri" w:cs="Calibri"/>
              </w:rPr>
              <w:t>7.</w:t>
            </w:r>
          </w:p>
        </w:tc>
        <w:tc>
          <w:tcPr>
            <w:tcW w:w="2162" w:type="dxa"/>
            <w:shd w:val="clear" w:color="auto" w:fill="auto"/>
          </w:tcPr>
          <w:p w14:paraId="0CD9E99E" w14:textId="42879FE7" w:rsidR="00E64B16" w:rsidRPr="00EE7CCE" w:rsidRDefault="00E64B16" w:rsidP="00E64B16">
            <w:pPr>
              <w:rPr>
                <w:rFonts w:ascii="Calibri" w:hAnsi="Calibri" w:cs="Calibri"/>
                <w:b/>
                <w:bCs/>
              </w:rPr>
            </w:pPr>
            <w:r w:rsidRPr="00EE7CCE">
              <w:rPr>
                <w:rFonts w:ascii="Calibri" w:hAnsi="Calibri" w:cs="Calibri"/>
                <w:b/>
                <w:bCs/>
              </w:rPr>
              <w:t>Działania informacyjno-promocyjne</w:t>
            </w:r>
          </w:p>
        </w:tc>
        <w:tc>
          <w:tcPr>
            <w:tcW w:w="6217" w:type="dxa"/>
            <w:gridSpan w:val="2"/>
            <w:shd w:val="clear" w:color="auto" w:fill="auto"/>
          </w:tcPr>
          <w:p w14:paraId="1EE3F8EA" w14:textId="78780768" w:rsidR="00E64B16" w:rsidRPr="00EE7CCE" w:rsidRDefault="004F52BC" w:rsidP="00E64B16">
            <w:pPr>
              <w:rPr>
                <w:rFonts w:ascii="Calibri" w:hAnsi="Calibri" w:cs="Calibri"/>
                <w:b/>
                <w:bCs/>
              </w:rPr>
            </w:pPr>
            <w:r w:rsidRPr="00D00147">
              <w:rPr>
                <w:sz w:val="20"/>
                <w:szCs w:val="20"/>
              </w:rPr>
              <w:t xml:space="preserve">W ramach kryterium weryfikacji podlega, czy w projekcie uwzględniono narzędzia informacji i promocji i czy są one zgodne z zaleceniami, </w:t>
            </w:r>
            <w:r>
              <w:rPr>
                <w:sz w:val="20"/>
                <w:szCs w:val="20"/>
              </w:rPr>
              <w:br/>
            </w:r>
            <w:r w:rsidRPr="00D00147">
              <w:rPr>
                <w:sz w:val="20"/>
                <w:szCs w:val="20"/>
              </w:rPr>
              <w:t>w szczególności z zasadami wskazanymi w art. 50 „Obowiązki Beneficjentów” Rozporządzenia ogólnego</w:t>
            </w:r>
            <w:r w:rsidRPr="00D00147">
              <w:rPr>
                <w:rStyle w:val="Odwoanieprzypisudolnego"/>
                <w:sz w:val="20"/>
                <w:szCs w:val="20"/>
              </w:rPr>
              <w:footnoteReference w:id="6"/>
            </w:r>
            <w:r w:rsidRPr="00D00147">
              <w:rPr>
                <w:sz w:val="20"/>
                <w:szCs w:val="20"/>
              </w:rPr>
              <w:t xml:space="preserve"> oraz wytycznych dotyczących informacji i promocji Funduszy Europejskich na lata 2021 -2027.</w:t>
            </w:r>
          </w:p>
        </w:tc>
        <w:tc>
          <w:tcPr>
            <w:tcW w:w="1417" w:type="dxa"/>
            <w:shd w:val="clear" w:color="auto" w:fill="auto"/>
          </w:tcPr>
          <w:p w14:paraId="2AD0EA6C" w14:textId="19FBE355" w:rsidR="00E64B16" w:rsidRPr="00EE7CCE" w:rsidRDefault="00E64B16" w:rsidP="00E64B16">
            <w:pPr>
              <w:jc w:val="center"/>
              <w:rPr>
                <w:rFonts w:ascii="Calibri" w:hAnsi="Calibri" w:cs="Calibri"/>
              </w:rPr>
            </w:pPr>
            <w:r w:rsidRPr="00EE7CCE">
              <w:rPr>
                <w:rFonts w:ascii="Calibri" w:hAnsi="Calibri" w:cs="Calibri"/>
              </w:rPr>
              <w:t>Tak</w:t>
            </w:r>
          </w:p>
        </w:tc>
        <w:tc>
          <w:tcPr>
            <w:tcW w:w="709" w:type="dxa"/>
            <w:shd w:val="clear" w:color="auto" w:fill="auto"/>
          </w:tcPr>
          <w:p w14:paraId="2BBDFAAA" w14:textId="72AA2083" w:rsidR="00E64B16" w:rsidRPr="00EE7CCE" w:rsidRDefault="00754CE6" w:rsidP="00E64B16">
            <w:pPr>
              <w:jc w:val="center"/>
              <w:rPr>
                <w:rFonts w:ascii="Calibri" w:hAnsi="Calibri" w:cs="Calibri"/>
                <w:b/>
                <w:bCs/>
              </w:rPr>
            </w:pPr>
            <w:sdt>
              <w:sdtPr>
                <w:rPr>
                  <w:rFonts w:ascii="Calibri" w:eastAsia="Tahoma" w:hAnsi="Calibri" w:cs="Calibri"/>
                  <w:b/>
                  <w:spacing w:val="-1"/>
                </w:rPr>
                <w:id w:val="1490758900"/>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810" w:type="dxa"/>
            <w:shd w:val="clear" w:color="auto" w:fill="auto"/>
          </w:tcPr>
          <w:p w14:paraId="324625E6" w14:textId="1DFBB9B9" w:rsidR="00E64B16" w:rsidRPr="00EE7CCE" w:rsidRDefault="00754CE6" w:rsidP="00E64B16">
            <w:pPr>
              <w:jc w:val="center"/>
              <w:rPr>
                <w:rFonts w:ascii="Calibri" w:hAnsi="Calibri" w:cs="Calibri"/>
                <w:b/>
                <w:bCs/>
              </w:rPr>
            </w:pPr>
            <w:sdt>
              <w:sdtPr>
                <w:rPr>
                  <w:rFonts w:ascii="Calibri" w:eastAsia="Tahoma" w:hAnsi="Calibri" w:cs="Calibri"/>
                  <w:b/>
                  <w:spacing w:val="-1"/>
                </w:rPr>
                <w:id w:val="-1992710212"/>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913" w:type="dxa"/>
            <w:shd w:val="thinDiagCross" w:color="auto" w:fill="auto"/>
          </w:tcPr>
          <w:p w14:paraId="4828AFBD" w14:textId="781E089F" w:rsidR="00E64B16" w:rsidRPr="00EE7CCE" w:rsidRDefault="00E64B16" w:rsidP="00E64B16">
            <w:pPr>
              <w:jc w:val="center"/>
              <w:rPr>
                <w:rFonts w:ascii="Calibri" w:hAnsi="Calibri" w:cs="Calibri"/>
                <w:b/>
                <w:bCs/>
              </w:rPr>
            </w:pPr>
          </w:p>
        </w:tc>
        <w:tc>
          <w:tcPr>
            <w:tcW w:w="1825" w:type="dxa"/>
            <w:gridSpan w:val="2"/>
          </w:tcPr>
          <w:p w14:paraId="5BEAAE90" w14:textId="77777777" w:rsidR="00E64B16" w:rsidRPr="00EE7CCE" w:rsidRDefault="00E64B16" w:rsidP="00E64B16">
            <w:pPr>
              <w:rPr>
                <w:rFonts w:ascii="Calibri" w:hAnsi="Calibri" w:cs="Calibri"/>
                <w:b/>
                <w:bCs/>
              </w:rPr>
            </w:pPr>
          </w:p>
        </w:tc>
      </w:tr>
      <w:tr w:rsidR="00E64B16" w:rsidRPr="00EE7CCE" w14:paraId="3DA4C1AC" w14:textId="77777777" w:rsidTr="00D20284">
        <w:tc>
          <w:tcPr>
            <w:tcW w:w="547" w:type="dxa"/>
          </w:tcPr>
          <w:p w14:paraId="5CAA959A" w14:textId="06E23FC7" w:rsidR="00E64B16" w:rsidRPr="00EE7CCE" w:rsidRDefault="00E64B16" w:rsidP="00E64B16">
            <w:pPr>
              <w:rPr>
                <w:rFonts w:ascii="Calibri" w:hAnsi="Calibri" w:cs="Calibri"/>
              </w:rPr>
            </w:pPr>
            <w:r w:rsidRPr="00EE7CCE">
              <w:rPr>
                <w:rFonts w:ascii="Calibri" w:hAnsi="Calibri" w:cs="Calibri"/>
              </w:rPr>
              <w:t>8.</w:t>
            </w:r>
          </w:p>
        </w:tc>
        <w:tc>
          <w:tcPr>
            <w:tcW w:w="2162" w:type="dxa"/>
            <w:shd w:val="clear" w:color="auto" w:fill="auto"/>
          </w:tcPr>
          <w:p w14:paraId="173A2856" w14:textId="00AF960F" w:rsidR="00E64B16" w:rsidRPr="00EE7CCE" w:rsidRDefault="00E64B16" w:rsidP="00E64B16">
            <w:pPr>
              <w:rPr>
                <w:rFonts w:ascii="Calibri" w:hAnsi="Calibri" w:cs="Calibri"/>
              </w:rPr>
            </w:pPr>
            <w:r w:rsidRPr="00EE7CCE">
              <w:rPr>
                <w:rFonts w:ascii="Calibri" w:hAnsi="Calibri" w:cs="Calibri"/>
                <w:b/>
                <w:bCs/>
              </w:rPr>
              <w:t xml:space="preserve">Spójność informacji przedstawionych </w:t>
            </w:r>
            <w:r w:rsidRPr="00EE7CCE">
              <w:rPr>
                <w:rFonts w:ascii="Calibri" w:hAnsi="Calibri" w:cs="Calibri"/>
                <w:b/>
                <w:bCs/>
              </w:rPr>
              <w:br/>
              <w:t>w dokumentacji projektowej</w:t>
            </w:r>
          </w:p>
        </w:tc>
        <w:tc>
          <w:tcPr>
            <w:tcW w:w="6217" w:type="dxa"/>
            <w:gridSpan w:val="2"/>
            <w:shd w:val="clear" w:color="auto" w:fill="auto"/>
          </w:tcPr>
          <w:p w14:paraId="2D2A3A98" w14:textId="0DDC8D65" w:rsidR="00E64B16" w:rsidRPr="00EE7CCE" w:rsidRDefault="004F52BC" w:rsidP="00E64B16">
            <w:pPr>
              <w:rPr>
                <w:rFonts w:ascii="Calibri" w:hAnsi="Calibri" w:cs="Calibri"/>
              </w:rPr>
            </w:pPr>
            <w:r w:rsidRPr="00D00147">
              <w:rPr>
                <w:sz w:val="20"/>
                <w:szCs w:val="20"/>
              </w:rPr>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417" w:type="dxa"/>
            <w:shd w:val="clear" w:color="auto" w:fill="auto"/>
          </w:tcPr>
          <w:p w14:paraId="48169A68" w14:textId="6166ECCC" w:rsidR="00E64B16" w:rsidRPr="00EE7CCE" w:rsidRDefault="00E64B16" w:rsidP="00E64B16">
            <w:pPr>
              <w:jc w:val="center"/>
              <w:rPr>
                <w:rFonts w:ascii="Calibri" w:hAnsi="Calibri" w:cs="Calibri"/>
              </w:rPr>
            </w:pPr>
            <w:r w:rsidRPr="00EE7CCE">
              <w:rPr>
                <w:rFonts w:ascii="Calibri" w:hAnsi="Calibri" w:cs="Calibri"/>
              </w:rPr>
              <w:t>Tak</w:t>
            </w:r>
          </w:p>
        </w:tc>
        <w:tc>
          <w:tcPr>
            <w:tcW w:w="709" w:type="dxa"/>
            <w:shd w:val="clear" w:color="auto" w:fill="auto"/>
          </w:tcPr>
          <w:p w14:paraId="262E62AC" w14:textId="3A4BF8C3" w:rsidR="00E64B16" w:rsidRPr="00EE7CCE" w:rsidRDefault="00754CE6" w:rsidP="00E64B16">
            <w:pPr>
              <w:jc w:val="center"/>
              <w:rPr>
                <w:rFonts w:ascii="Calibri" w:hAnsi="Calibri" w:cs="Calibri"/>
              </w:rPr>
            </w:pPr>
            <w:sdt>
              <w:sdtPr>
                <w:rPr>
                  <w:rFonts w:ascii="Calibri" w:eastAsia="Tahoma" w:hAnsi="Calibri" w:cs="Calibri"/>
                  <w:b/>
                  <w:spacing w:val="-1"/>
                </w:rPr>
                <w:id w:val="123510930"/>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810" w:type="dxa"/>
            <w:shd w:val="clear" w:color="auto" w:fill="auto"/>
          </w:tcPr>
          <w:p w14:paraId="5C8C209F" w14:textId="161B4AAD" w:rsidR="00E64B16" w:rsidRPr="00EE7CCE" w:rsidRDefault="00754CE6" w:rsidP="00E64B16">
            <w:pPr>
              <w:jc w:val="center"/>
              <w:rPr>
                <w:rFonts w:ascii="Calibri" w:hAnsi="Calibri" w:cs="Calibri"/>
              </w:rPr>
            </w:pPr>
            <w:sdt>
              <w:sdtPr>
                <w:rPr>
                  <w:rFonts w:ascii="Calibri" w:eastAsia="Tahoma" w:hAnsi="Calibri" w:cs="Calibri"/>
                  <w:b/>
                  <w:spacing w:val="-1"/>
                </w:rPr>
                <w:id w:val="-1172256821"/>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913" w:type="dxa"/>
            <w:shd w:val="thinDiagCross" w:color="auto" w:fill="auto"/>
          </w:tcPr>
          <w:p w14:paraId="06CC6030" w14:textId="1B89E204" w:rsidR="00E64B16" w:rsidRPr="00EE7CCE" w:rsidRDefault="00E64B16" w:rsidP="00E64B16">
            <w:pPr>
              <w:jc w:val="center"/>
              <w:rPr>
                <w:rFonts w:ascii="Calibri" w:hAnsi="Calibri" w:cs="Calibri"/>
              </w:rPr>
            </w:pPr>
          </w:p>
        </w:tc>
        <w:tc>
          <w:tcPr>
            <w:tcW w:w="1825" w:type="dxa"/>
            <w:gridSpan w:val="2"/>
          </w:tcPr>
          <w:p w14:paraId="6992BE8B" w14:textId="1057C448" w:rsidR="00E64B16" w:rsidRPr="00EE7CCE" w:rsidRDefault="00E64B16" w:rsidP="00E64B16">
            <w:pPr>
              <w:rPr>
                <w:rFonts w:ascii="Calibri" w:hAnsi="Calibri" w:cs="Calibri"/>
              </w:rPr>
            </w:pPr>
            <w:r w:rsidRPr="00EE7CCE">
              <w:rPr>
                <w:rFonts w:ascii="Calibri" w:hAnsi="Calibri" w:cs="Calibri"/>
              </w:rPr>
              <w:t> </w:t>
            </w:r>
          </w:p>
        </w:tc>
      </w:tr>
      <w:tr w:rsidR="00E64B16" w:rsidRPr="00EE7CCE" w14:paraId="6979707A" w14:textId="77777777" w:rsidTr="00D20284">
        <w:tc>
          <w:tcPr>
            <w:tcW w:w="547" w:type="dxa"/>
          </w:tcPr>
          <w:p w14:paraId="7494C99D" w14:textId="084616E5" w:rsidR="00E64B16" w:rsidRPr="00EE7CCE" w:rsidRDefault="00E64B16" w:rsidP="00E64B16">
            <w:pPr>
              <w:rPr>
                <w:rFonts w:ascii="Calibri" w:hAnsi="Calibri" w:cs="Calibri"/>
              </w:rPr>
            </w:pPr>
            <w:r w:rsidRPr="00EE7CCE">
              <w:rPr>
                <w:rFonts w:ascii="Calibri" w:hAnsi="Calibri" w:cs="Calibri"/>
              </w:rPr>
              <w:t>9.</w:t>
            </w:r>
          </w:p>
        </w:tc>
        <w:tc>
          <w:tcPr>
            <w:tcW w:w="2162" w:type="dxa"/>
            <w:shd w:val="clear" w:color="auto" w:fill="auto"/>
          </w:tcPr>
          <w:p w14:paraId="0B0779F5" w14:textId="03E8FB07" w:rsidR="00E64B16" w:rsidRPr="00EE7CCE" w:rsidRDefault="00E64B16" w:rsidP="00E64B16">
            <w:pPr>
              <w:rPr>
                <w:rFonts w:ascii="Calibri" w:hAnsi="Calibri" w:cs="Calibri"/>
                <w:b/>
                <w:bCs/>
              </w:rPr>
            </w:pPr>
            <w:r w:rsidRPr="00EE7CCE">
              <w:rPr>
                <w:rFonts w:ascii="Calibri" w:hAnsi="Calibri" w:cs="Calibri"/>
                <w:b/>
                <w:bCs/>
              </w:rPr>
              <w:t>Trwałość projektu</w:t>
            </w:r>
          </w:p>
        </w:tc>
        <w:tc>
          <w:tcPr>
            <w:tcW w:w="6217" w:type="dxa"/>
            <w:gridSpan w:val="2"/>
            <w:shd w:val="clear" w:color="auto" w:fill="auto"/>
          </w:tcPr>
          <w:p w14:paraId="203C8119" w14:textId="77777777" w:rsidR="004F52BC" w:rsidRPr="00D00147" w:rsidRDefault="004F52BC" w:rsidP="004F52BC">
            <w:pPr>
              <w:rPr>
                <w:sz w:val="20"/>
                <w:szCs w:val="20"/>
              </w:rPr>
            </w:pPr>
            <w:r w:rsidRPr="00D00147">
              <w:rPr>
                <w:sz w:val="20"/>
                <w:szCs w:val="20"/>
              </w:rPr>
              <w:t>W tym kryterium badane będzie, czy wnioskodawca w dokumentacji aplikacyjnej:</w:t>
            </w:r>
          </w:p>
          <w:p w14:paraId="4C3152C7" w14:textId="77777777" w:rsidR="004F52BC" w:rsidRPr="00D00147" w:rsidRDefault="004F52BC" w:rsidP="004F52BC">
            <w:pPr>
              <w:pStyle w:val="Akapitzlist"/>
              <w:numPr>
                <w:ilvl w:val="0"/>
                <w:numId w:val="4"/>
              </w:numPr>
              <w:ind w:left="300" w:hanging="284"/>
              <w:rPr>
                <w:sz w:val="20"/>
                <w:szCs w:val="20"/>
              </w:rPr>
            </w:pPr>
            <w:r w:rsidRPr="00D00147">
              <w:rPr>
                <w:sz w:val="20"/>
                <w:szCs w:val="20"/>
              </w:rPr>
              <w:t xml:space="preserve">prawidłowo określił i opisał zapewnienie trwałości operacji </w:t>
            </w:r>
            <w:r>
              <w:rPr>
                <w:sz w:val="20"/>
                <w:szCs w:val="20"/>
              </w:rPr>
              <w:br/>
            </w:r>
            <w:r w:rsidRPr="00D00147">
              <w:rPr>
                <w:sz w:val="20"/>
                <w:szCs w:val="20"/>
              </w:rPr>
              <w:t>w rozumieniu art. 65 Rozporządzenia ogólnego</w:t>
            </w:r>
            <w:r w:rsidRPr="00D00147">
              <w:rPr>
                <w:rStyle w:val="Odwoanieprzypisudolnego"/>
                <w:sz w:val="20"/>
                <w:szCs w:val="20"/>
              </w:rPr>
              <w:footnoteReference w:id="7"/>
            </w:r>
            <w:r w:rsidRPr="00D00147">
              <w:rPr>
                <w:sz w:val="20"/>
                <w:szCs w:val="20"/>
              </w:rPr>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1B418D10" w14:textId="77777777" w:rsidR="004F52BC" w:rsidRPr="001516D4" w:rsidRDefault="004F52BC" w:rsidP="004F52BC">
            <w:pPr>
              <w:pStyle w:val="Akapitzlist"/>
              <w:numPr>
                <w:ilvl w:val="0"/>
                <w:numId w:val="4"/>
              </w:numPr>
              <w:ind w:left="300" w:hanging="284"/>
              <w:rPr>
                <w:sz w:val="20"/>
                <w:szCs w:val="20"/>
              </w:rPr>
            </w:pPr>
            <w:r w:rsidRPr="00D00147">
              <w:rPr>
                <w:sz w:val="20"/>
                <w:szCs w:val="20"/>
              </w:rPr>
              <w:t>przedstawił stosowną analizę/dokumenty potwierdzające posiadanie niezbędnych zasobów i mechanizmów finansowych, aby pokryć koszty eksploatacji i utrzymania projektu, które obejmują inwestycje w infrastrukturę, sprzęt, urządzenia lub inwestycje produkcyjne, tak by zapewnić stabilność ich finansowania co najmniej w okresie trwałości projektu.</w:t>
            </w:r>
          </w:p>
          <w:p w14:paraId="38DE7177" w14:textId="3CCD6073" w:rsidR="00E64B16" w:rsidRPr="00EE7CCE" w:rsidRDefault="004F52BC" w:rsidP="004F52BC">
            <w:pPr>
              <w:rPr>
                <w:rFonts w:ascii="Calibri" w:hAnsi="Calibri" w:cs="Calibri"/>
              </w:rPr>
            </w:pPr>
            <w:r w:rsidRPr="00D00147">
              <w:rPr>
                <w:sz w:val="20"/>
                <w:szCs w:val="20"/>
              </w:rPr>
              <w:t>Kryterium nie ma zastosowania do projektów o charakterze nieinwestycyjnym, tj. m.in. doradztwo, opracowanie dokumentów planistycznych/strategicznych, itp.</w:t>
            </w:r>
          </w:p>
        </w:tc>
        <w:tc>
          <w:tcPr>
            <w:tcW w:w="1417" w:type="dxa"/>
            <w:shd w:val="clear" w:color="auto" w:fill="auto"/>
          </w:tcPr>
          <w:p w14:paraId="48B3A451" w14:textId="6421445A" w:rsidR="00E64B16" w:rsidRPr="00EE7CCE" w:rsidRDefault="00E64B16" w:rsidP="00E64B16">
            <w:pPr>
              <w:jc w:val="center"/>
              <w:rPr>
                <w:rFonts w:ascii="Calibri" w:hAnsi="Calibri" w:cs="Calibri"/>
              </w:rPr>
            </w:pPr>
            <w:r w:rsidRPr="00EE7CCE">
              <w:rPr>
                <w:rFonts w:ascii="Calibri" w:hAnsi="Calibri" w:cs="Calibri"/>
              </w:rPr>
              <w:t>Tak</w:t>
            </w:r>
          </w:p>
        </w:tc>
        <w:tc>
          <w:tcPr>
            <w:tcW w:w="709" w:type="dxa"/>
            <w:shd w:val="clear" w:color="auto" w:fill="auto"/>
          </w:tcPr>
          <w:p w14:paraId="2EB39935" w14:textId="5897B80A" w:rsidR="00E64B16" w:rsidRPr="00EE7CCE" w:rsidRDefault="00754CE6" w:rsidP="00E64B16">
            <w:pPr>
              <w:jc w:val="center"/>
              <w:rPr>
                <w:rFonts w:ascii="Calibri" w:hAnsi="Calibri" w:cs="Calibri"/>
              </w:rPr>
            </w:pPr>
            <w:sdt>
              <w:sdtPr>
                <w:rPr>
                  <w:rFonts w:ascii="Calibri" w:eastAsia="Tahoma" w:hAnsi="Calibri" w:cs="Calibri"/>
                  <w:b/>
                  <w:spacing w:val="-1"/>
                </w:rPr>
                <w:id w:val="858317387"/>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810" w:type="dxa"/>
            <w:shd w:val="clear" w:color="auto" w:fill="auto"/>
          </w:tcPr>
          <w:p w14:paraId="3B0961AB" w14:textId="18C03BF5" w:rsidR="00E64B16" w:rsidRPr="00EE7CCE" w:rsidRDefault="00754CE6" w:rsidP="00E64B16">
            <w:pPr>
              <w:jc w:val="center"/>
              <w:rPr>
                <w:rFonts w:ascii="Calibri" w:hAnsi="Calibri" w:cs="Calibri"/>
              </w:rPr>
            </w:pPr>
            <w:sdt>
              <w:sdtPr>
                <w:rPr>
                  <w:rFonts w:ascii="Calibri" w:eastAsia="Tahoma" w:hAnsi="Calibri" w:cs="Calibri"/>
                  <w:b/>
                  <w:spacing w:val="-1"/>
                </w:rPr>
                <w:id w:val="1612241145"/>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913" w:type="dxa"/>
            <w:shd w:val="clear" w:color="auto" w:fill="auto"/>
          </w:tcPr>
          <w:p w14:paraId="71F4A7AC" w14:textId="0509DC6C" w:rsidR="00E64B16" w:rsidRPr="00EE7CCE" w:rsidRDefault="00754CE6" w:rsidP="00E64B16">
            <w:pPr>
              <w:jc w:val="center"/>
              <w:rPr>
                <w:rFonts w:ascii="Calibri" w:hAnsi="Calibri" w:cs="Calibri"/>
              </w:rPr>
            </w:pPr>
            <w:sdt>
              <w:sdtPr>
                <w:rPr>
                  <w:rFonts w:ascii="Calibri" w:eastAsia="Tahoma" w:hAnsi="Calibri" w:cs="Calibri"/>
                  <w:b/>
                  <w:spacing w:val="-1"/>
                </w:rPr>
                <w:id w:val="442736430"/>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1825" w:type="dxa"/>
            <w:gridSpan w:val="2"/>
          </w:tcPr>
          <w:p w14:paraId="51D1676C" w14:textId="484F2B6B" w:rsidR="00E64B16" w:rsidRPr="00EE7CCE" w:rsidRDefault="00E64B16" w:rsidP="00E64B16">
            <w:pPr>
              <w:rPr>
                <w:rFonts w:ascii="Calibri" w:hAnsi="Calibri" w:cs="Calibri"/>
              </w:rPr>
            </w:pPr>
          </w:p>
        </w:tc>
      </w:tr>
    </w:tbl>
    <w:p w14:paraId="715FEE8C" w14:textId="786B3560" w:rsidR="009333CF" w:rsidRPr="00EE7CCE" w:rsidRDefault="009333CF" w:rsidP="00D00147">
      <w:pPr>
        <w:rPr>
          <w:rFonts w:ascii="Calibri" w:hAnsi="Calibri" w:cs="Calibri"/>
          <w:b/>
          <w:bCs/>
        </w:rPr>
      </w:pPr>
    </w:p>
    <w:tbl>
      <w:tblPr>
        <w:tblStyle w:val="Tabela-Siatka"/>
        <w:tblW w:w="14601" w:type="dxa"/>
        <w:tblInd w:w="-5" w:type="dxa"/>
        <w:tblLook w:val="04A0" w:firstRow="1" w:lastRow="0" w:firstColumn="1" w:lastColumn="0" w:noHBand="0" w:noVBand="1"/>
      </w:tblPr>
      <w:tblGrid>
        <w:gridCol w:w="547"/>
        <w:gridCol w:w="2756"/>
        <w:gridCol w:w="6237"/>
        <w:gridCol w:w="1417"/>
        <w:gridCol w:w="709"/>
        <w:gridCol w:w="709"/>
        <w:gridCol w:w="992"/>
        <w:gridCol w:w="883"/>
        <w:gridCol w:w="351"/>
      </w:tblGrid>
      <w:tr w:rsidR="00A73DF1" w:rsidRPr="00EE7CCE" w14:paraId="03C2A300" w14:textId="77777777" w:rsidTr="001516D4">
        <w:tc>
          <w:tcPr>
            <w:tcW w:w="14601" w:type="dxa"/>
            <w:gridSpan w:val="9"/>
          </w:tcPr>
          <w:p w14:paraId="6B581797" w14:textId="0AD2EB5E" w:rsidR="00A73DF1" w:rsidRPr="00CA0EF9" w:rsidRDefault="001516D4" w:rsidP="00D00147">
            <w:pPr>
              <w:rPr>
                <w:rFonts w:ascii="Calibri" w:hAnsi="Calibri" w:cs="Calibri"/>
                <w:b/>
                <w:bCs/>
              </w:rPr>
            </w:pPr>
            <w:r w:rsidRPr="00CA0EF9">
              <w:rPr>
                <w:rFonts w:ascii="Calibri" w:hAnsi="Calibri" w:cs="Calibri"/>
                <w:b/>
                <w:bCs/>
              </w:rPr>
              <w:t xml:space="preserve">Uzasadnienie oceny w zakresie </w:t>
            </w:r>
            <w:r w:rsidR="00A73DF1" w:rsidRPr="00CA0EF9">
              <w:rPr>
                <w:rFonts w:ascii="Calibri" w:hAnsi="Calibri" w:cs="Calibri"/>
                <w:b/>
                <w:bCs/>
              </w:rPr>
              <w:t>kryteri</w:t>
            </w:r>
            <w:r w:rsidRPr="00CA0EF9">
              <w:rPr>
                <w:rFonts w:ascii="Calibri" w:hAnsi="Calibri" w:cs="Calibri"/>
                <w:b/>
                <w:bCs/>
              </w:rPr>
              <w:t>ów</w:t>
            </w:r>
            <w:r w:rsidR="00A73DF1" w:rsidRPr="00CA0EF9">
              <w:rPr>
                <w:rFonts w:ascii="Calibri" w:hAnsi="Calibri" w:cs="Calibri"/>
                <w:b/>
                <w:bCs/>
              </w:rPr>
              <w:t xml:space="preserve"> merytoryczn</w:t>
            </w:r>
            <w:r w:rsidRPr="00CA0EF9">
              <w:rPr>
                <w:rFonts w:ascii="Calibri" w:hAnsi="Calibri" w:cs="Calibri"/>
                <w:b/>
                <w:bCs/>
              </w:rPr>
              <w:t>ych</w:t>
            </w:r>
            <w:r w:rsidR="00A73DF1" w:rsidRPr="00CA0EF9">
              <w:rPr>
                <w:rFonts w:ascii="Calibri" w:hAnsi="Calibri" w:cs="Calibri"/>
                <w:b/>
                <w:bCs/>
              </w:rPr>
              <w:t xml:space="preserve"> dopuszczając</w:t>
            </w:r>
            <w:r w:rsidRPr="00CA0EF9">
              <w:rPr>
                <w:rFonts w:ascii="Calibri" w:hAnsi="Calibri" w:cs="Calibri"/>
                <w:b/>
                <w:bCs/>
              </w:rPr>
              <w:t>ych</w:t>
            </w:r>
            <w:r w:rsidR="00A73DF1" w:rsidRPr="00CA0EF9">
              <w:rPr>
                <w:rFonts w:ascii="Calibri" w:hAnsi="Calibri" w:cs="Calibri"/>
                <w:b/>
                <w:bCs/>
              </w:rPr>
              <w:t xml:space="preserve"> ogóln</w:t>
            </w:r>
            <w:r w:rsidRPr="00CA0EF9">
              <w:rPr>
                <w:rFonts w:ascii="Calibri" w:hAnsi="Calibri" w:cs="Calibri"/>
                <w:b/>
                <w:bCs/>
              </w:rPr>
              <w:t>ych</w:t>
            </w:r>
            <w:r w:rsidR="00A73DF1" w:rsidRPr="00CA0EF9">
              <w:rPr>
                <w:rFonts w:ascii="Calibri" w:hAnsi="Calibri" w:cs="Calibri"/>
                <w:b/>
                <w:bCs/>
              </w:rPr>
              <w:t>:</w:t>
            </w:r>
          </w:p>
          <w:p w14:paraId="445FE79E" w14:textId="77777777" w:rsidR="00D20284" w:rsidRPr="00CA0EF9" w:rsidRDefault="00D20284" w:rsidP="00D00147">
            <w:pPr>
              <w:rPr>
                <w:rFonts w:ascii="Calibri" w:hAnsi="Calibri" w:cs="Calibri"/>
                <w:b/>
                <w:bCs/>
              </w:rPr>
            </w:pPr>
          </w:p>
          <w:p w14:paraId="1667EEA2" w14:textId="77777777" w:rsidR="00EE7CCE" w:rsidRPr="00CA0EF9" w:rsidRDefault="00EE7CCE" w:rsidP="00D00147">
            <w:pPr>
              <w:rPr>
                <w:rFonts w:ascii="Calibri" w:hAnsi="Calibri" w:cs="Calibri"/>
                <w:b/>
                <w:bCs/>
              </w:rPr>
            </w:pPr>
          </w:p>
          <w:p w14:paraId="5D46C665" w14:textId="77777777" w:rsidR="00EE7CCE" w:rsidRPr="00CA0EF9" w:rsidRDefault="00EE7CCE" w:rsidP="00D00147">
            <w:pPr>
              <w:rPr>
                <w:rFonts w:ascii="Calibri" w:hAnsi="Calibri" w:cs="Calibri"/>
                <w:b/>
                <w:bCs/>
              </w:rPr>
            </w:pPr>
          </w:p>
          <w:p w14:paraId="535BCC8A" w14:textId="43EBA739" w:rsidR="00EE7CCE" w:rsidRPr="00CA0EF9" w:rsidRDefault="00EE7CCE" w:rsidP="00D00147">
            <w:pPr>
              <w:rPr>
                <w:rFonts w:ascii="Calibri" w:hAnsi="Calibri" w:cs="Calibri"/>
                <w:b/>
                <w:bCs/>
              </w:rPr>
            </w:pPr>
          </w:p>
        </w:tc>
      </w:tr>
      <w:tr w:rsidR="00652799" w:rsidRPr="00EE7CCE" w14:paraId="6980CDDE" w14:textId="77777777" w:rsidTr="003A36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1" w:type="dxa"/>
          <w:trHeight w:val="315"/>
        </w:trPr>
        <w:tc>
          <w:tcPr>
            <w:tcW w:w="14250" w:type="dxa"/>
            <w:gridSpan w:val="8"/>
            <w:noWrap/>
          </w:tcPr>
          <w:p w14:paraId="28AAEC4C" w14:textId="77777777" w:rsidR="00390BD2" w:rsidRPr="00EE7CCE" w:rsidRDefault="00390BD2" w:rsidP="00D20284">
            <w:pPr>
              <w:spacing w:before="120"/>
              <w:rPr>
                <w:rFonts w:ascii="Calibri" w:hAnsi="Calibri" w:cs="Calibri"/>
                <w:b/>
                <w:bCs/>
              </w:rPr>
            </w:pPr>
          </w:p>
          <w:p w14:paraId="2CE1B245" w14:textId="0738CA06" w:rsidR="00652799" w:rsidRPr="00EE7CCE" w:rsidRDefault="00652799" w:rsidP="00D20284">
            <w:pPr>
              <w:spacing w:before="120"/>
              <w:rPr>
                <w:rFonts w:ascii="Calibri" w:hAnsi="Calibri" w:cs="Calibri"/>
                <w:kern w:val="0"/>
                <w:lang w:eastAsia="pl-PL"/>
                <w14:ligatures w14:val="none"/>
              </w:rPr>
            </w:pPr>
            <w:r w:rsidRPr="00EE7CCE">
              <w:rPr>
                <w:rFonts w:ascii="Calibri" w:hAnsi="Calibri" w:cs="Calibri"/>
                <w:b/>
                <w:bCs/>
              </w:rPr>
              <w:t>KRYTERIA MERYTORYCZNE DOPUSZCZAJĄCE SPECYFICZNE</w:t>
            </w:r>
          </w:p>
        </w:tc>
      </w:tr>
      <w:tr w:rsidR="00652799" w:rsidRPr="00EE7CCE" w14:paraId="34D9BC0E" w14:textId="77777777" w:rsidTr="003A36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1" w:type="dxa"/>
          <w:trHeight w:val="315"/>
        </w:trPr>
        <w:tc>
          <w:tcPr>
            <w:tcW w:w="14250" w:type="dxa"/>
            <w:gridSpan w:val="8"/>
            <w:noWrap/>
            <w:hideMark/>
          </w:tcPr>
          <w:p w14:paraId="0D669E76" w14:textId="77777777" w:rsidR="00652799" w:rsidRPr="00EE7CCE" w:rsidRDefault="00652799" w:rsidP="00D00147">
            <w:pPr>
              <w:rPr>
                <w:rFonts w:ascii="Calibri" w:hAnsi="Calibri" w:cs="Calibri"/>
                <w:kern w:val="0"/>
                <w:lang w:eastAsia="pl-PL"/>
                <w14:ligatures w14:val="none"/>
              </w:rPr>
            </w:pPr>
            <w:r w:rsidRPr="00EE7CCE">
              <w:rPr>
                <w:rFonts w:ascii="Calibri" w:hAnsi="Calibri" w:cs="Calibri"/>
                <w:i/>
                <w:iCs/>
              </w:rPr>
              <w:t>(Niespełnienie co najmniej jednego z wymienionych poniżej kryteriów powoduje odrzucenie projektu)</w:t>
            </w:r>
          </w:p>
        </w:tc>
      </w:tr>
      <w:tr w:rsidR="006375FB" w:rsidRPr="00EE7CCE" w14:paraId="28939D65" w14:textId="77777777" w:rsidTr="003A36D6">
        <w:tc>
          <w:tcPr>
            <w:tcW w:w="547" w:type="dxa"/>
            <w:vMerge w:val="restart"/>
            <w:shd w:val="clear" w:color="auto" w:fill="D9D9D9" w:themeFill="background1" w:themeFillShade="D9"/>
            <w:vAlign w:val="center"/>
          </w:tcPr>
          <w:p w14:paraId="13A0B154" w14:textId="03EA46CF" w:rsidR="006375FB" w:rsidRPr="00EE7CCE" w:rsidRDefault="006375FB" w:rsidP="00D00147">
            <w:pPr>
              <w:rPr>
                <w:rFonts w:ascii="Calibri" w:hAnsi="Calibri" w:cs="Calibri"/>
                <w:b/>
                <w:bCs/>
              </w:rPr>
            </w:pPr>
            <w:r w:rsidRPr="00EE7CCE">
              <w:rPr>
                <w:rFonts w:ascii="Calibri" w:hAnsi="Calibri" w:cs="Calibri"/>
                <w:b/>
                <w:bCs/>
              </w:rPr>
              <w:t>Lp.</w:t>
            </w:r>
          </w:p>
        </w:tc>
        <w:tc>
          <w:tcPr>
            <w:tcW w:w="2756" w:type="dxa"/>
            <w:vMerge w:val="restart"/>
            <w:shd w:val="clear" w:color="auto" w:fill="D9D9D9" w:themeFill="background1" w:themeFillShade="D9"/>
            <w:vAlign w:val="center"/>
          </w:tcPr>
          <w:p w14:paraId="16BF99D7" w14:textId="222407B8" w:rsidR="006375FB" w:rsidRPr="00EE7CCE" w:rsidRDefault="006375FB" w:rsidP="00D00147">
            <w:pPr>
              <w:jc w:val="center"/>
              <w:rPr>
                <w:rFonts w:ascii="Calibri" w:hAnsi="Calibri" w:cs="Calibri"/>
                <w:b/>
                <w:bCs/>
              </w:rPr>
            </w:pPr>
            <w:r w:rsidRPr="00EE7CCE">
              <w:rPr>
                <w:rFonts w:ascii="Calibri" w:hAnsi="Calibri" w:cs="Calibri"/>
                <w:b/>
                <w:bCs/>
              </w:rPr>
              <w:t>Nazwa kryterium</w:t>
            </w:r>
          </w:p>
        </w:tc>
        <w:tc>
          <w:tcPr>
            <w:tcW w:w="6237" w:type="dxa"/>
            <w:vMerge w:val="restart"/>
            <w:shd w:val="clear" w:color="auto" w:fill="D9D9D9" w:themeFill="background1" w:themeFillShade="D9"/>
            <w:vAlign w:val="center"/>
          </w:tcPr>
          <w:p w14:paraId="4F7D9B08" w14:textId="7CE937E0" w:rsidR="006375FB" w:rsidRPr="00EE7CCE" w:rsidRDefault="006375FB" w:rsidP="00D00147">
            <w:pPr>
              <w:jc w:val="center"/>
              <w:rPr>
                <w:rFonts w:ascii="Calibri" w:hAnsi="Calibri" w:cs="Calibri"/>
                <w:b/>
                <w:bCs/>
              </w:rPr>
            </w:pPr>
            <w:r w:rsidRPr="00EE7CCE">
              <w:rPr>
                <w:rFonts w:ascii="Calibri" w:hAnsi="Calibri" w:cs="Calibri"/>
                <w:b/>
                <w:bCs/>
              </w:rPr>
              <w:t>Definicja kryterium (informacja o zasadach oceny)</w:t>
            </w:r>
          </w:p>
        </w:tc>
        <w:tc>
          <w:tcPr>
            <w:tcW w:w="1417" w:type="dxa"/>
            <w:vMerge w:val="restart"/>
            <w:shd w:val="clear" w:color="auto" w:fill="D9D9D9" w:themeFill="background1" w:themeFillShade="D9"/>
            <w:vAlign w:val="center"/>
          </w:tcPr>
          <w:p w14:paraId="20B15827" w14:textId="60BE9937" w:rsidR="006375FB" w:rsidRPr="00CA0EF9" w:rsidRDefault="006375FB" w:rsidP="00D00147">
            <w:pPr>
              <w:jc w:val="center"/>
              <w:rPr>
                <w:rFonts w:ascii="Calibri" w:hAnsi="Calibri" w:cs="Calibri"/>
                <w:b/>
                <w:bCs/>
              </w:rPr>
            </w:pPr>
            <w:r w:rsidRPr="00CA0EF9">
              <w:rPr>
                <w:rFonts w:ascii="Calibri" w:hAnsi="Calibri" w:cs="Calibri"/>
                <w:b/>
                <w:bCs/>
              </w:rPr>
              <w:t>Możliwość poprawy lub uzupełnienia (TAK/NIE)</w:t>
            </w:r>
          </w:p>
        </w:tc>
        <w:tc>
          <w:tcPr>
            <w:tcW w:w="2410" w:type="dxa"/>
            <w:gridSpan w:val="3"/>
            <w:shd w:val="clear" w:color="auto" w:fill="D9D9D9" w:themeFill="background1" w:themeFillShade="D9"/>
            <w:vAlign w:val="center"/>
          </w:tcPr>
          <w:p w14:paraId="7D6F3498" w14:textId="5D7B2C50" w:rsidR="006375FB" w:rsidRPr="00CA0EF9" w:rsidRDefault="006375FB" w:rsidP="00D00147">
            <w:pPr>
              <w:jc w:val="center"/>
              <w:rPr>
                <w:rFonts w:ascii="Calibri" w:hAnsi="Calibri" w:cs="Calibri"/>
                <w:b/>
                <w:bCs/>
              </w:rPr>
            </w:pPr>
            <w:r w:rsidRPr="00CA0EF9">
              <w:rPr>
                <w:rFonts w:ascii="Calibri" w:hAnsi="Calibri" w:cs="Calibri"/>
                <w:b/>
                <w:bCs/>
              </w:rPr>
              <w:t>Wynik oceny spełniania kryterium</w:t>
            </w:r>
            <w:r w:rsidR="00390BD2" w:rsidRPr="00CA0EF9">
              <w:rPr>
                <w:rStyle w:val="Odwoanieprzypisudolnego"/>
                <w:rFonts w:ascii="Calibri" w:hAnsi="Calibri" w:cs="Calibri"/>
                <w:b/>
                <w:bCs/>
              </w:rPr>
              <w:footnoteReference w:id="8"/>
            </w:r>
          </w:p>
        </w:tc>
        <w:tc>
          <w:tcPr>
            <w:tcW w:w="1234" w:type="dxa"/>
            <w:gridSpan w:val="2"/>
            <w:vMerge w:val="restart"/>
            <w:shd w:val="clear" w:color="auto" w:fill="D9D9D9" w:themeFill="background1" w:themeFillShade="D9"/>
            <w:vAlign w:val="center"/>
          </w:tcPr>
          <w:p w14:paraId="2E41ACEC" w14:textId="1791B59E" w:rsidR="006375FB" w:rsidRPr="00CA0EF9" w:rsidRDefault="006375FB" w:rsidP="00D00147">
            <w:pPr>
              <w:jc w:val="center"/>
              <w:rPr>
                <w:rFonts w:ascii="Calibri" w:hAnsi="Calibri" w:cs="Calibri"/>
                <w:b/>
                <w:bCs/>
              </w:rPr>
            </w:pPr>
            <w:r w:rsidRPr="00CA0EF9">
              <w:rPr>
                <w:rFonts w:ascii="Calibri" w:hAnsi="Calibri" w:cs="Calibri"/>
                <w:b/>
                <w:bCs/>
              </w:rPr>
              <w:t>Uwagi</w:t>
            </w:r>
          </w:p>
        </w:tc>
      </w:tr>
      <w:tr w:rsidR="006375FB" w:rsidRPr="00EE7CCE" w14:paraId="486269AD" w14:textId="77777777" w:rsidTr="003A36D6">
        <w:tc>
          <w:tcPr>
            <w:tcW w:w="547" w:type="dxa"/>
            <w:vMerge/>
            <w:shd w:val="clear" w:color="auto" w:fill="D9D9D9" w:themeFill="background1" w:themeFillShade="D9"/>
          </w:tcPr>
          <w:p w14:paraId="20103EDA" w14:textId="1677905F" w:rsidR="006375FB" w:rsidRPr="00EE7CCE" w:rsidRDefault="006375FB" w:rsidP="00D00147">
            <w:pPr>
              <w:rPr>
                <w:rFonts w:ascii="Calibri" w:hAnsi="Calibri" w:cs="Calibri"/>
              </w:rPr>
            </w:pPr>
          </w:p>
        </w:tc>
        <w:tc>
          <w:tcPr>
            <w:tcW w:w="2756" w:type="dxa"/>
            <w:vMerge/>
            <w:shd w:val="clear" w:color="auto" w:fill="D9D9D9" w:themeFill="background1" w:themeFillShade="D9"/>
          </w:tcPr>
          <w:p w14:paraId="2A47FBE7" w14:textId="4CD8543A" w:rsidR="006375FB" w:rsidRPr="00EE7CCE" w:rsidRDefault="006375FB" w:rsidP="00D00147">
            <w:pPr>
              <w:jc w:val="center"/>
              <w:rPr>
                <w:rFonts w:ascii="Calibri" w:hAnsi="Calibri" w:cs="Calibri"/>
              </w:rPr>
            </w:pPr>
          </w:p>
        </w:tc>
        <w:tc>
          <w:tcPr>
            <w:tcW w:w="6237" w:type="dxa"/>
            <w:vMerge/>
            <w:shd w:val="clear" w:color="auto" w:fill="D9D9D9" w:themeFill="background1" w:themeFillShade="D9"/>
          </w:tcPr>
          <w:p w14:paraId="26978411" w14:textId="29B0C102" w:rsidR="006375FB" w:rsidRPr="00EE7CCE" w:rsidRDefault="006375FB" w:rsidP="00D00147">
            <w:pPr>
              <w:jc w:val="center"/>
              <w:rPr>
                <w:rFonts w:ascii="Calibri" w:hAnsi="Calibri" w:cs="Calibri"/>
              </w:rPr>
            </w:pPr>
          </w:p>
        </w:tc>
        <w:tc>
          <w:tcPr>
            <w:tcW w:w="1417" w:type="dxa"/>
            <w:vMerge/>
            <w:shd w:val="clear" w:color="auto" w:fill="D9D9D9" w:themeFill="background1" w:themeFillShade="D9"/>
          </w:tcPr>
          <w:p w14:paraId="1DB24E07" w14:textId="7B0362AA" w:rsidR="006375FB" w:rsidRPr="00EE7CCE" w:rsidRDefault="006375FB" w:rsidP="00D00147">
            <w:pPr>
              <w:jc w:val="center"/>
              <w:rPr>
                <w:rFonts w:ascii="Calibri" w:hAnsi="Calibri" w:cs="Calibri"/>
              </w:rPr>
            </w:pPr>
          </w:p>
        </w:tc>
        <w:tc>
          <w:tcPr>
            <w:tcW w:w="709" w:type="dxa"/>
            <w:shd w:val="clear" w:color="auto" w:fill="D9D9D9" w:themeFill="background1" w:themeFillShade="D9"/>
          </w:tcPr>
          <w:p w14:paraId="5C6831D1" w14:textId="77777777" w:rsidR="006375FB" w:rsidRPr="00EE7CCE" w:rsidRDefault="006375FB" w:rsidP="00D00147">
            <w:pPr>
              <w:jc w:val="center"/>
              <w:rPr>
                <w:rFonts w:ascii="Calibri" w:hAnsi="Calibri" w:cs="Calibri"/>
              </w:rPr>
            </w:pPr>
            <w:r w:rsidRPr="00EE7CCE">
              <w:rPr>
                <w:rFonts w:ascii="Calibri" w:hAnsi="Calibri" w:cs="Calibri"/>
                <w:b/>
                <w:bCs/>
              </w:rPr>
              <w:t>Tak</w:t>
            </w:r>
          </w:p>
        </w:tc>
        <w:tc>
          <w:tcPr>
            <w:tcW w:w="709" w:type="dxa"/>
            <w:shd w:val="clear" w:color="auto" w:fill="D9D9D9" w:themeFill="background1" w:themeFillShade="D9"/>
          </w:tcPr>
          <w:p w14:paraId="244BFF83" w14:textId="77777777" w:rsidR="006375FB" w:rsidRPr="00EE7CCE" w:rsidRDefault="006375FB" w:rsidP="00D00147">
            <w:pPr>
              <w:jc w:val="center"/>
              <w:rPr>
                <w:rFonts w:ascii="Calibri" w:hAnsi="Calibri" w:cs="Calibri"/>
              </w:rPr>
            </w:pPr>
            <w:r w:rsidRPr="00EE7CCE">
              <w:rPr>
                <w:rFonts w:ascii="Calibri" w:hAnsi="Calibri" w:cs="Calibri"/>
                <w:b/>
                <w:bCs/>
              </w:rPr>
              <w:t>Nie</w:t>
            </w:r>
          </w:p>
        </w:tc>
        <w:tc>
          <w:tcPr>
            <w:tcW w:w="992" w:type="dxa"/>
            <w:tcBorders>
              <w:bottom w:val="single" w:sz="4" w:space="0" w:color="auto"/>
            </w:tcBorders>
            <w:shd w:val="clear" w:color="auto" w:fill="D9D9D9" w:themeFill="background1" w:themeFillShade="D9"/>
          </w:tcPr>
          <w:p w14:paraId="1295FD3D" w14:textId="77777777" w:rsidR="006375FB" w:rsidRPr="00EE7CCE" w:rsidRDefault="006375FB" w:rsidP="00D00147">
            <w:pPr>
              <w:jc w:val="center"/>
              <w:rPr>
                <w:rFonts w:ascii="Calibri" w:hAnsi="Calibri" w:cs="Calibri"/>
              </w:rPr>
            </w:pPr>
            <w:r w:rsidRPr="00EE7CCE">
              <w:rPr>
                <w:rFonts w:ascii="Calibri" w:hAnsi="Calibri" w:cs="Calibri"/>
                <w:b/>
                <w:bCs/>
              </w:rPr>
              <w:t>Nie dotyczy</w:t>
            </w:r>
          </w:p>
        </w:tc>
        <w:tc>
          <w:tcPr>
            <w:tcW w:w="1234" w:type="dxa"/>
            <w:gridSpan w:val="2"/>
            <w:vMerge/>
            <w:shd w:val="clear" w:color="auto" w:fill="D9D9D9" w:themeFill="background1" w:themeFillShade="D9"/>
          </w:tcPr>
          <w:p w14:paraId="1F20CCED" w14:textId="7AF802D6" w:rsidR="006375FB" w:rsidRPr="00EE7CCE" w:rsidRDefault="006375FB" w:rsidP="00D00147">
            <w:pPr>
              <w:jc w:val="center"/>
              <w:rPr>
                <w:rFonts w:ascii="Calibri" w:hAnsi="Calibri" w:cs="Calibri"/>
              </w:rPr>
            </w:pPr>
          </w:p>
        </w:tc>
      </w:tr>
      <w:tr w:rsidR="000C5C1C" w:rsidRPr="00EE7CCE" w14:paraId="1AEEDC10" w14:textId="77777777" w:rsidTr="003A36D6">
        <w:tc>
          <w:tcPr>
            <w:tcW w:w="547" w:type="dxa"/>
            <w:shd w:val="clear" w:color="auto" w:fill="auto"/>
          </w:tcPr>
          <w:p w14:paraId="5CA21B5C" w14:textId="17F73D25" w:rsidR="000C5C1C" w:rsidRPr="00EE7CCE" w:rsidRDefault="00F12BF3" w:rsidP="000C5C1C">
            <w:pPr>
              <w:rPr>
                <w:rFonts w:ascii="Calibri" w:hAnsi="Calibri" w:cs="Calibri"/>
              </w:rPr>
            </w:pPr>
            <w:r>
              <w:rPr>
                <w:rFonts w:ascii="Calibri" w:hAnsi="Calibri" w:cs="Calibri"/>
              </w:rPr>
              <w:t>1</w:t>
            </w:r>
            <w:r w:rsidR="000C5C1C" w:rsidRPr="00EE7CCE">
              <w:rPr>
                <w:rFonts w:ascii="Calibri" w:hAnsi="Calibri" w:cs="Calibri"/>
              </w:rPr>
              <w:t>.</w:t>
            </w:r>
          </w:p>
        </w:tc>
        <w:tc>
          <w:tcPr>
            <w:tcW w:w="2756" w:type="dxa"/>
            <w:shd w:val="clear" w:color="auto" w:fill="auto"/>
          </w:tcPr>
          <w:p w14:paraId="527BF7D0" w14:textId="641422CB" w:rsidR="000C5C1C" w:rsidRPr="00826D1A" w:rsidRDefault="000C5C1C" w:rsidP="000C5C1C">
            <w:pPr>
              <w:spacing w:line="276" w:lineRule="auto"/>
              <w:rPr>
                <w:rFonts w:eastAsia="Times New Roman" w:cstheme="minorHAnsi"/>
                <w:b/>
                <w:bCs/>
                <w:lang w:eastAsia="pl-PL"/>
              </w:rPr>
            </w:pPr>
            <w:r w:rsidRPr="00826D1A">
              <w:rPr>
                <w:rFonts w:eastAsia="Times New Roman" w:cstheme="minorHAnsi"/>
                <w:b/>
                <w:bCs/>
                <w:lang w:eastAsia="pl-PL"/>
              </w:rPr>
              <w:t xml:space="preserve">Zgodność </w:t>
            </w:r>
            <w:r w:rsidRPr="00826D1A">
              <w:rPr>
                <w:rFonts w:eastAsia="Times New Roman" w:cstheme="minorHAnsi"/>
                <w:b/>
                <w:bCs/>
                <w:lang w:eastAsia="pl-PL"/>
              </w:rPr>
              <w:br/>
              <w:t>z odpowiednim dokumentem z zakresu planowania</w:t>
            </w:r>
            <w:r w:rsidR="00CC4308">
              <w:rPr>
                <w:rFonts w:eastAsia="Times New Roman" w:cstheme="minorHAnsi"/>
                <w:b/>
                <w:bCs/>
                <w:lang w:eastAsia="pl-PL"/>
              </w:rPr>
              <w:t xml:space="preserve"> i rozwoju </w:t>
            </w:r>
            <w:r w:rsidRPr="00826D1A">
              <w:rPr>
                <w:rFonts w:eastAsia="Times New Roman" w:cstheme="minorHAnsi"/>
                <w:b/>
                <w:bCs/>
                <w:lang w:eastAsia="pl-PL"/>
              </w:rPr>
              <w:t xml:space="preserve"> mobilności miejskiej</w:t>
            </w:r>
          </w:p>
          <w:p w14:paraId="78DECD10" w14:textId="77777777" w:rsidR="000C5C1C" w:rsidRPr="00826D1A" w:rsidRDefault="000C5C1C" w:rsidP="000C5C1C">
            <w:pPr>
              <w:spacing w:line="276" w:lineRule="auto"/>
              <w:rPr>
                <w:rFonts w:eastAsia="Times New Roman" w:cstheme="minorHAnsi"/>
                <w:b/>
                <w:bCs/>
                <w:lang w:eastAsia="pl-PL"/>
              </w:rPr>
            </w:pPr>
          </w:p>
          <w:p w14:paraId="52007495" w14:textId="1C825F01" w:rsidR="000C5C1C" w:rsidRPr="00826D1A" w:rsidRDefault="000C5C1C" w:rsidP="000C5C1C">
            <w:pPr>
              <w:rPr>
                <w:rFonts w:cstheme="minorHAnsi"/>
              </w:rPr>
            </w:pPr>
            <w:r w:rsidRPr="00826D1A">
              <w:rPr>
                <w:rFonts w:cstheme="minorHAnsi"/>
              </w:rPr>
              <w:t xml:space="preserve">  </w:t>
            </w:r>
          </w:p>
        </w:tc>
        <w:tc>
          <w:tcPr>
            <w:tcW w:w="6237" w:type="dxa"/>
            <w:shd w:val="clear" w:color="auto" w:fill="auto"/>
          </w:tcPr>
          <w:p w14:paraId="738A2F63" w14:textId="77777777" w:rsidR="00F12BF3" w:rsidRPr="00F12BF3" w:rsidRDefault="00F12BF3" w:rsidP="00F12BF3">
            <w:pPr>
              <w:rPr>
                <w:rFonts w:cstheme="minorHAnsi"/>
              </w:rPr>
            </w:pPr>
            <w:r w:rsidRPr="00F12BF3">
              <w:rPr>
                <w:rFonts w:cstheme="minorHAnsi"/>
              </w:rPr>
              <w:t>Przy ocenie kryterium sprawdzane będzie, czy JST wnioskująca o</w:t>
            </w:r>
          </w:p>
          <w:p w14:paraId="1748CEB8" w14:textId="77777777" w:rsidR="00F12BF3" w:rsidRPr="00F12BF3" w:rsidRDefault="00F12BF3" w:rsidP="00F12BF3">
            <w:pPr>
              <w:rPr>
                <w:rFonts w:cstheme="minorHAnsi"/>
              </w:rPr>
            </w:pPr>
            <w:r w:rsidRPr="00F12BF3">
              <w:rPr>
                <w:rFonts w:cstheme="minorHAnsi"/>
              </w:rPr>
              <w:t>dofinansowanie posiada odpowiedni dokument z zakresu</w:t>
            </w:r>
          </w:p>
          <w:p w14:paraId="5F2F3618" w14:textId="77777777" w:rsidR="00F12BF3" w:rsidRPr="00F12BF3" w:rsidRDefault="00F12BF3" w:rsidP="00F12BF3">
            <w:pPr>
              <w:rPr>
                <w:rFonts w:cstheme="minorHAnsi"/>
              </w:rPr>
            </w:pPr>
            <w:r w:rsidRPr="00F12BF3">
              <w:rPr>
                <w:rFonts w:cstheme="minorHAnsi"/>
              </w:rPr>
              <w:t>planowania i rozwoju mobilności miejskiej, czy dokument ten został</w:t>
            </w:r>
          </w:p>
          <w:p w14:paraId="313B1AF9" w14:textId="77777777" w:rsidR="00F12BF3" w:rsidRPr="00F12BF3" w:rsidRDefault="00F12BF3" w:rsidP="00F12BF3">
            <w:pPr>
              <w:rPr>
                <w:rFonts w:cstheme="minorHAnsi"/>
              </w:rPr>
            </w:pPr>
            <w:r w:rsidRPr="00F12BF3">
              <w:rPr>
                <w:rFonts w:cstheme="minorHAnsi"/>
              </w:rPr>
              <w:t>przyjęty przez właściwy organ tej JST oraz, czy projekt wynika z</w:t>
            </w:r>
          </w:p>
          <w:p w14:paraId="43869DA5" w14:textId="77777777" w:rsidR="00F12BF3" w:rsidRPr="00F12BF3" w:rsidRDefault="00F12BF3" w:rsidP="00F12BF3">
            <w:pPr>
              <w:rPr>
                <w:rFonts w:cstheme="minorHAnsi"/>
              </w:rPr>
            </w:pPr>
            <w:r w:rsidRPr="00F12BF3">
              <w:rPr>
                <w:rFonts w:cstheme="minorHAnsi"/>
              </w:rPr>
              <w:t>tego dokumentu i czy jest zgodny z jego zapisami (dokumentami</w:t>
            </w:r>
          </w:p>
          <w:p w14:paraId="1E5A9EF5" w14:textId="77777777" w:rsidR="00F12BF3" w:rsidRPr="00F12BF3" w:rsidRDefault="00F12BF3" w:rsidP="00F12BF3">
            <w:pPr>
              <w:rPr>
                <w:rFonts w:cstheme="minorHAnsi"/>
              </w:rPr>
            </w:pPr>
            <w:r w:rsidRPr="00F12BF3">
              <w:rPr>
                <w:rFonts w:cstheme="minorHAnsi"/>
              </w:rPr>
              <w:t>takimi mogą być np. strategia rozwoju gminy, strategia rozwoju</w:t>
            </w:r>
          </w:p>
          <w:p w14:paraId="1590D295" w14:textId="77777777" w:rsidR="00F12BF3" w:rsidRPr="00F12BF3" w:rsidRDefault="00F12BF3" w:rsidP="00F12BF3">
            <w:pPr>
              <w:rPr>
                <w:rFonts w:cstheme="minorHAnsi"/>
              </w:rPr>
            </w:pPr>
            <w:r w:rsidRPr="00F12BF3">
              <w:rPr>
                <w:rFonts w:cstheme="minorHAnsi"/>
              </w:rPr>
              <w:t>ponadlokalnego, gminny program rewitalizacji lub Plan</w:t>
            </w:r>
          </w:p>
          <w:p w14:paraId="6FEB4CBB" w14:textId="77777777" w:rsidR="00F12BF3" w:rsidRPr="00F12BF3" w:rsidRDefault="00F12BF3" w:rsidP="00F12BF3">
            <w:pPr>
              <w:rPr>
                <w:rFonts w:cstheme="minorHAnsi"/>
              </w:rPr>
            </w:pPr>
            <w:r w:rsidRPr="00F12BF3">
              <w:rPr>
                <w:rFonts w:cstheme="minorHAnsi"/>
              </w:rPr>
              <w:t>Zrównoważonej Mobilności Miejskiej - SUMP).</w:t>
            </w:r>
          </w:p>
          <w:p w14:paraId="30EBA163" w14:textId="77777777" w:rsidR="00F12BF3" w:rsidRPr="00F12BF3" w:rsidRDefault="00F12BF3" w:rsidP="00F12BF3">
            <w:pPr>
              <w:rPr>
                <w:rFonts w:cstheme="minorHAnsi"/>
              </w:rPr>
            </w:pPr>
            <w:r w:rsidRPr="00F12BF3">
              <w:rPr>
                <w:rFonts w:cstheme="minorHAnsi"/>
              </w:rPr>
              <w:t>W kryterium sprawdzane będzie również, czy dokument z zakresu</w:t>
            </w:r>
          </w:p>
          <w:p w14:paraId="5A9B2BC1" w14:textId="77777777" w:rsidR="00F12BF3" w:rsidRPr="00F12BF3" w:rsidRDefault="00F12BF3" w:rsidP="00F12BF3">
            <w:pPr>
              <w:rPr>
                <w:rFonts w:cstheme="minorHAnsi"/>
              </w:rPr>
            </w:pPr>
            <w:r w:rsidRPr="00F12BF3">
              <w:rPr>
                <w:rFonts w:cstheme="minorHAnsi"/>
              </w:rPr>
              <w:t>planowania i rozwoju mobilności miejskiej wskazuje zakładany stan</w:t>
            </w:r>
          </w:p>
          <w:p w14:paraId="0DEA6E52" w14:textId="77777777" w:rsidR="00F12BF3" w:rsidRPr="00F12BF3" w:rsidRDefault="00F12BF3" w:rsidP="00F12BF3">
            <w:pPr>
              <w:rPr>
                <w:rFonts w:cstheme="minorHAnsi"/>
              </w:rPr>
            </w:pPr>
            <w:r w:rsidRPr="00F12BF3">
              <w:rPr>
                <w:rFonts w:cstheme="minorHAnsi"/>
              </w:rPr>
              <w:t>rozwoju sieci transportowych na terenie miasta – poprzez ocenę</w:t>
            </w:r>
          </w:p>
          <w:p w14:paraId="75970625" w14:textId="77777777" w:rsidR="00F12BF3" w:rsidRPr="00F12BF3" w:rsidRDefault="00F12BF3" w:rsidP="00F12BF3">
            <w:pPr>
              <w:rPr>
                <w:rFonts w:cstheme="minorHAnsi"/>
              </w:rPr>
            </w:pPr>
            <w:r w:rsidRPr="00F12BF3">
              <w:rPr>
                <w:rFonts w:cstheme="minorHAnsi"/>
              </w:rPr>
              <w:t>stanu obecnego, wskazanie obszarów miasta, które są</w:t>
            </w:r>
          </w:p>
          <w:p w14:paraId="3DD3A8C9" w14:textId="77777777" w:rsidR="00F12BF3" w:rsidRPr="00F12BF3" w:rsidRDefault="00F12BF3" w:rsidP="00F12BF3">
            <w:pPr>
              <w:rPr>
                <w:rFonts w:cstheme="minorHAnsi"/>
              </w:rPr>
            </w:pPr>
            <w:r w:rsidRPr="00F12BF3">
              <w:rPr>
                <w:rFonts w:cstheme="minorHAnsi"/>
              </w:rPr>
              <w:t>niewystarczająco obsłużone, wskazanie działań, które powinny być</w:t>
            </w:r>
          </w:p>
          <w:p w14:paraId="7BFEFDDC" w14:textId="77777777" w:rsidR="00F12BF3" w:rsidRPr="00F12BF3" w:rsidRDefault="00F12BF3" w:rsidP="00F12BF3">
            <w:pPr>
              <w:rPr>
                <w:rFonts w:cstheme="minorHAnsi"/>
              </w:rPr>
            </w:pPr>
            <w:r w:rsidRPr="00F12BF3">
              <w:rPr>
                <w:rFonts w:cstheme="minorHAnsi"/>
              </w:rPr>
              <w:t>podjęte w przyszłości na rzecz poprawy tego stanu oraz, czy w</w:t>
            </w:r>
          </w:p>
          <w:p w14:paraId="249A1406" w14:textId="1E6896C9" w:rsidR="00F12BF3" w:rsidRPr="00F12BF3" w:rsidRDefault="00F12BF3" w:rsidP="00F12BF3">
            <w:pPr>
              <w:rPr>
                <w:rFonts w:cstheme="minorHAnsi"/>
              </w:rPr>
            </w:pPr>
            <w:r w:rsidRPr="00F12BF3">
              <w:rPr>
                <w:rFonts w:cstheme="minorHAnsi"/>
              </w:rPr>
              <w:t>dokumencie tym znajdują się co najmniej następujące elementy:</w:t>
            </w:r>
            <w:r w:rsidRPr="00F12BF3">
              <w:rPr>
                <w:rFonts w:ascii="ArialMT" w:hAnsi="ArialMT" w:cs="ArialMT"/>
                <w:kern w:val="0"/>
                <w:sz w:val="24"/>
                <w:szCs w:val="24"/>
              </w:rPr>
              <w:t xml:space="preserve"> </w:t>
            </w:r>
            <w:r w:rsidR="008B13ED">
              <w:rPr>
                <w:rFonts w:ascii="ArialMT" w:hAnsi="ArialMT" w:cs="ArialMT"/>
                <w:kern w:val="0"/>
                <w:sz w:val="24"/>
                <w:szCs w:val="24"/>
              </w:rPr>
              <w:br/>
            </w:r>
            <w:r w:rsidRPr="00F12BF3">
              <w:rPr>
                <w:rFonts w:cstheme="minorHAnsi"/>
              </w:rPr>
              <w:t>− ramy czasowe realizacji w zakresie planowanych działań z</w:t>
            </w:r>
          </w:p>
          <w:p w14:paraId="45FEF3E9" w14:textId="77777777" w:rsidR="00F12BF3" w:rsidRPr="00F12BF3" w:rsidRDefault="00F12BF3" w:rsidP="00F12BF3">
            <w:pPr>
              <w:rPr>
                <w:rFonts w:cstheme="minorHAnsi"/>
              </w:rPr>
            </w:pPr>
            <w:r w:rsidRPr="00F12BF3">
              <w:rPr>
                <w:rFonts w:cstheme="minorHAnsi"/>
              </w:rPr>
              <w:t>zakresu mobilności miejskiej i określenie własnego potencjału do</w:t>
            </w:r>
          </w:p>
          <w:p w14:paraId="60E0014B" w14:textId="77777777" w:rsidR="00F12BF3" w:rsidRPr="00F12BF3" w:rsidRDefault="00F12BF3" w:rsidP="00F12BF3">
            <w:pPr>
              <w:rPr>
                <w:rFonts w:cstheme="minorHAnsi"/>
              </w:rPr>
            </w:pPr>
            <w:r w:rsidRPr="00F12BF3">
              <w:rPr>
                <w:rFonts w:cstheme="minorHAnsi"/>
              </w:rPr>
              <w:t>skutecznej realizacji w tym zakresie,</w:t>
            </w:r>
          </w:p>
          <w:p w14:paraId="0C9E774F" w14:textId="77777777" w:rsidR="00F12BF3" w:rsidRPr="00F12BF3" w:rsidRDefault="00F12BF3" w:rsidP="00F12BF3">
            <w:pPr>
              <w:rPr>
                <w:rFonts w:cstheme="minorHAnsi"/>
              </w:rPr>
            </w:pPr>
            <w:r w:rsidRPr="00F12BF3">
              <w:rPr>
                <w:rFonts w:cstheme="minorHAnsi"/>
              </w:rPr>
              <w:t>− analiza sytuacji i opracowanie scenariuszy w zakresie</w:t>
            </w:r>
          </w:p>
          <w:p w14:paraId="4A2FB972" w14:textId="7CFF3DEE" w:rsidR="00F12BF3" w:rsidRPr="00F12BF3" w:rsidRDefault="00F12BF3" w:rsidP="00F12BF3">
            <w:pPr>
              <w:rPr>
                <w:rFonts w:cstheme="minorHAnsi"/>
              </w:rPr>
            </w:pPr>
            <w:r w:rsidRPr="00F12BF3">
              <w:rPr>
                <w:rFonts w:cstheme="minorHAnsi"/>
              </w:rPr>
              <w:t>planowanych do osiągnięcia celów i związanych</w:t>
            </w:r>
            <w:r w:rsidR="008B13ED">
              <w:rPr>
                <w:rFonts w:cstheme="minorHAnsi"/>
              </w:rPr>
              <w:t xml:space="preserve"> </w:t>
            </w:r>
            <w:r w:rsidRPr="00F12BF3">
              <w:rPr>
                <w:rFonts w:cstheme="minorHAnsi"/>
              </w:rPr>
              <w:t>z tym działań,</w:t>
            </w:r>
          </w:p>
          <w:p w14:paraId="23EA28C0" w14:textId="77777777" w:rsidR="00F12BF3" w:rsidRPr="00F12BF3" w:rsidRDefault="00F12BF3" w:rsidP="00F12BF3">
            <w:pPr>
              <w:rPr>
                <w:rFonts w:cstheme="minorHAnsi"/>
              </w:rPr>
            </w:pPr>
            <w:r w:rsidRPr="00F12BF3">
              <w:rPr>
                <w:rFonts w:cstheme="minorHAnsi"/>
              </w:rPr>
              <w:t>− określenie wizji mobilności na obszarze miasta i jego obszaru</w:t>
            </w:r>
          </w:p>
          <w:p w14:paraId="692A1B86" w14:textId="77777777" w:rsidR="00F12BF3" w:rsidRPr="00F12BF3" w:rsidRDefault="00F12BF3" w:rsidP="00F12BF3">
            <w:pPr>
              <w:rPr>
                <w:rFonts w:cstheme="minorHAnsi"/>
              </w:rPr>
            </w:pPr>
            <w:r w:rsidRPr="00F12BF3">
              <w:rPr>
                <w:rFonts w:cstheme="minorHAnsi"/>
              </w:rPr>
              <w:t>funkcjonalnego,</w:t>
            </w:r>
          </w:p>
          <w:p w14:paraId="0F6ED25A" w14:textId="77777777" w:rsidR="00F12BF3" w:rsidRPr="00F12BF3" w:rsidRDefault="00F12BF3" w:rsidP="00F12BF3">
            <w:pPr>
              <w:rPr>
                <w:rFonts w:cstheme="minorHAnsi"/>
              </w:rPr>
            </w:pPr>
            <w:r w:rsidRPr="00F12BF3">
              <w:rPr>
                <w:rFonts w:cstheme="minorHAnsi"/>
              </w:rPr>
              <w:t>− określenie priorytetów i celów,</w:t>
            </w:r>
          </w:p>
          <w:p w14:paraId="2988850A" w14:textId="77777777" w:rsidR="00F12BF3" w:rsidRPr="00F12BF3" w:rsidRDefault="00F12BF3" w:rsidP="00F12BF3">
            <w:pPr>
              <w:rPr>
                <w:rFonts w:cstheme="minorHAnsi"/>
              </w:rPr>
            </w:pPr>
            <w:r w:rsidRPr="00F12BF3">
              <w:rPr>
                <w:rFonts w:cstheme="minorHAnsi"/>
              </w:rPr>
              <w:t>− określenie efektywnych zestawów działań,</w:t>
            </w:r>
          </w:p>
          <w:p w14:paraId="756488E7" w14:textId="77777777" w:rsidR="00F12BF3" w:rsidRPr="00F12BF3" w:rsidRDefault="00F12BF3" w:rsidP="00F12BF3">
            <w:pPr>
              <w:rPr>
                <w:rFonts w:cstheme="minorHAnsi"/>
              </w:rPr>
            </w:pPr>
            <w:r w:rsidRPr="00F12BF3">
              <w:rPr>
                <w:rFonts w:cstheme="minorHAnsi"/>
              </w:rPr>
              <w:t>− zakres odpowiedzialności zainteresowanych podmiotów i alokacja</w:t>
            </w:r>
          </w:p>
          <w:p w14:paraId="2CE4EF92" w14:textId="77777777" w:rsidR="00F12BF3" w:rsidRPr="00F12BF3" w:rsidRDefault="00F12BF3" w:rsidP="00F12BF3">
            <w:pPr>
              <w:rPr>
                <w:rFonts w:cstheme="minorHAnsi"/>
              </w:rPr>
            </w:pPr>
            <w:r w:rsidRPr="00F12BF3">
              <w:rPr>
                <w:rFonts w:cstheme="minorHAnsi"/>
              </w:rPr>
              <w:t>będąca do dyspozycji na realizację poszczególnych działań,</w:t>
            </w:r>
          </w:p>
          <w:p w14:paraId="65C76C02" w14:textId="77777777" w:rsidR="00F12BF3" w:rsidRPr="00F12BF3" w:rsidRDefault="00F12BF3" w:rsidP="00F12BF3">
            <w:pPr>
              <w:rPr>
                <w:rFonts w:cstheme="minorHAnsi"/>
              </w:rPr>
            </w:pPr>
            <w:r w:rsidRPr="00F12BF3">
              <w:rPr>
                <w:rFonts w:cstheme="minorHAnsi"/>
              </w:rPr>
              <w:lastRenderedPageBreak/>
              <w:t>− zasady monitoringu i oceny realizacji w zakresie mobilności,</w:t>
            </w:r>
          </w:p>
          <w:p w14:paraId="2E877CDE" w14:textId="77777777" w:rsidR="00F12BF3" w:rsidRPr="00F12BF3" w:rsidRDefault="00F12BF3" w:rsidP="00F12BF3">
            <w:pPr>
              <w:rPr>
                <w:rFonts w:cstheme="minorHAnsi"/>
              </w:rPr>
            </w:pPr>
            <w:r w:rsidRPr="00F12BF3">
              <w:rPr>
                <w:rFonts w:cstheme="minorHAnsi"/>
              </w:rPr>
              <w:t>− opis zarządzania wdrażaniem planowanych działań oraz</w:t>
            </w:r>
          </w:p>
          <w:p w14:paraId="1ECE18F5" w14:textId="77777777" w:rsidR="00F12BF3" w:rsidRPr="00F12BF3" w:rsidRDefault="00F12BF3" w:rsidP="00F12BF3">
            <w:pPr>
              <w:rPr>
                <w:rFonts w:cstheme="minorHAnsi"/>
              </w:rPr>
            </w:pPr>
            <w:r w:rsidRPr="00F12BF3">
              <w:rPr>
                <w:rFonts w:cstheme="minorHAnsi"/>
              </w:rPr>
              <w:t>informacje na temat komunikacji ze społeczeństwem i</w:t>
            </w:r>
          </w:p>
          <w:p w14:paraId="63A02D58" w14:textId="77777777" w:rsidR="00F12BF3" w:rsidRPr="00F12BF3" w:rsidRDefault="00F12BF3" w:rsidP="00F12BF3">
            <w:pPr>
              <w:rPr>
                <w:rFonts w:cstheme="minorHAnsi"/>
              </w:rPr>
            </w:pPr>
            <w:r w:rsidRPr="00F12BF3">
              <w:rPr>
                <w:rFonts w:cstheme="minorHAnsi"/>
              </w:rPr>
              <w:t>zainteresowanymi interesariuszami w tym zakresie.</w:t>
            </w:r>
          </w:p>
          <w:p w14:paraId="12F8679B" w14:textId="77777777" w:rsidR="00F12BF3" w:rsidRPr="00F12BF3" w:rsidRDefault="00F12BF3" w:rsidP="00F12BF3">
            <w:pPr>
              <w:rPr>
                <w:rFonts w:cstheme="minorHAnsi"/>
              </w:rPr>
            </w:pPr>
            <w:r w:rsidRPr="00F12BF3">
              <w:rPr>
                <w:rFonts w:cstheme="minorHAnsi"/>
              </w:rPr>
              <w:t>Zakres dotyczący planowania i rozwoju mobilności miejskiej</w:t>
            </w:r>
          </w:p>
          <w:p w14:paraId="5EAB6898" w14:textId="392546B1" w:rsidR="00F12BF3" w:rsidRPr="00F12BF3" w:rsidRDefault="00F12BF3" w:rsidP="00F12BF3">
            <w:pPr>
              <w:rPr>
                <w:rFonts w:cstheme="minorHAnsi"/>
              </w:rPr>
            </w:pPr>
            <w:r w:rsidRPr="00F12BF3">
              <w:rPr>
                <w:rFonts w:cstheme="minorHAnsi"/>
              </w:rPr>
              <w:t>powinien stanowić oddzielny rozdział lub aneks do ww.</w:t>
            </w:r>
            <w:r w:rsidR="00754CE6">
              <w:rPr>
                <w:rFonts w:cstheme="minorHAnsi"/>
              </w:rPr>
              <w:t xml:space="preserve"> </w:t>
            </w:r>
            <w:r w:rsidRPr="00F12BF3">
              <w:rPr>
                <w:rFonts w:cstheme="minorHAnsi"/>
              </w:rPr>
              <w:t>dokumentu.</w:t>
            </w:r>
          </w:p>
          <w:p w14:paraId="70D86D67" w14:textId="77777777" w:rsidR="00F12BF3" w:rsidRPr="00F12BF3" w:rsidRDefault="00F12BF3" w:rsidP="00F12BF3">
            <w:pPr>
              <w:rPr>
                <w:rFonts w:cstheme="minorHAnsi"/>
              </w:rPr>
            </w:pPr>
            <w:r w:rsidRPr="00F12BF3">
              <w:rPr>
                <w:rFonts w:cstheme="minorHAnsi"/>
              </w:rPr>
              <w:t>W przypadku, gdy dokumentem tym jest Plan Zrównoważonej</w:t>
            </w:r>
          </w:p>
          <w:p w14:paraId="39E9EE9F" w14:textId="77777777" w:rsidR="00F12BF3" w:rsidRPr="00F12BF3" w:rsidRDefault="00F12BF3" w:rsidP="00F12BF3">
            <w:pPr>
              <w:rPr>
                <w:rFonts w:cstheme="minorHAnsi"/>
              </w:rPr>
            </w:pPr>
            <w:r w:rsidRPr="00F12BF3">
              <w:rPr>
                <w:rFonts w:cstheme="minorHAnsi"/>
              </w:rPr>
              <w:t>Mobilności Miejskiej (SUMP), musi on być zgodny z wymogami</w:t>
            </w:r>
          </w:p>
          <w:p w14:paraId="5E741A4F" w14:textId="77777777" w:rsidR="00F12BF3" w:rsidRPr="00F12BF3" w:rsidRDefault="00F12BF3" w:rsidP="00F12BF3">
            <w:pPr>
              <w:rPr>
                <w:rFonts w:cstheme="minorHAnsi"/>
              </w:rPr>
            </w:pPr>
            <w:r w:rsidRPr="00F12BF3">
              <w:rPr>
                <w:rFonts w:cstheme="minorHAnsi"/>
              </w:rPr>
              <w:t>dotyczącymi SUMP wynikającymi z odpowiedniego komunikatu</w:t>
            </w:r>
          </w:p>
          <w:p w14:paraId="00EA8533" w14:textId="1115B7EA" w:rsidR="000C5C1C" w:rsidRPr="007C47DC" w:rsidRDefault="00F12BF3" w:rsidP="00F12BF3">
            <w:pPr>
              <w:rPr>
                <w:rFonts w:cstheme="minorHAnsi"/>
              </w:rPr>
            </w:pPr>
            <w:r w:rsidRPr="00F12BF3">
              <w:rPr>
                <w:rFonts w:cstheme="minorHAnsi"/>
              </w:rPr>
              <w:t>Komisji w sprawie SUMP</w:t>
            </w:r>
            <w:r w:rsidR="007C47DC">
              <w:rPr>
                <w:rFonts w:cstheme="minorHAnsi"/>
              </w:rPr>
              <w:t xml:space="preserve"> </w:t>
            </w:r>
            <w:r w:rsidRPr="00F12BF3">
              <w:rPr>
                <w:rFonts w:cstheme="minorHAnsi"/>
              </w:rPr>
              <w:t>i rozporządzenia UE w sprawie sieci TEN-T. Ocena jakości SUMP</w:t>
            </w:r>
            <w:r w:rsidR="007C47DC">
              <w:rPr>
                <w:rFonts w:cstheme="minorHAnsi"/>
              </w:rPr>
              <w:t xml:space="preserve"> </w:t>
            </w:r>
            <w:r w:rsidRPr="00F12BF3">
              <w:rPr>
                <w:rFonts w:cstheme="minorHAnsi"/>
              </w:rPr>
              <w:t>powierzona została CUPT i polega na weryfikacji ośmiu zasad</w:t>
            </w:r>
            <w:r w:rsidR="007C47DC">
              <w:rPr>
                <w:rFonts w:cstheme="minorHAnsi"/>
              </w:rPr>
              <w:t xml:space="preserve"> </w:t>
            </w:r>
            <w:r w:rsidRPr="00F12BF3">
              <w:rPr>
                <w:rFonts w:cstheme="minorHAnsi"/>
              </w:rPr>
              <w:t>definiujących ideę SUMP z komunikatu KE z 17.12.2013 r. (COM</w:t>
            </w:r>
            <w:r w:rsidR="007C47DC">
              <w:rPr>
                <w:rFonts w:cstheme="minorHAnsi"/>
              </w:rPr>
              <w:t xml:space="preserve"> </w:t>
            </w:r>
            <w:r w:rsidRPr="00F12BF3">
              <w:rPr>
                <w:rFonts w:cstheme="minorHAnsi"/>
              </w:rPr>
              <w:t>(2013) 913), które zostały pogłębione i zaktualizowane w zaleceniu</w:t>
            </w:r>
            <w:r w:rsidR="007C47DC">
              <w:rPr>
                <w:rFonts w:cstheme="minorHAnsi"/>
              </w:rPr>
              <w:t xml:space="preserve"> </w:t>
            </w:r>
            <w:r w:rsidRPr="00F12BF3">
              <w:rPr>
                <w:rFonts w:cstheme="minorHAnsi"/>
              </w:rPr>
              <w:t>KE z 8.03.2023 r. (C(2023) 1524). SUMP na etapie oceny projektu</w:t>
            </w:r>
            <w:r w:rsidR="0018442C" w:rsidRPr="0018442C">
              <w:rPr>
                <w:rFonts w:ascii="ArialMT" w:hAnsi="ArialMT" w:cs="ArialMT"/>
                <w:kern w:val="0"/>
                <w:sz w:val="24"/>
                <w:szCs w:val="24"/>
              </w:rPr>
              <w:t xml:space="preserve"> </w:t>
            </w:r>
            <w:r w:rsidR="0018442C" w:rsidRPr="0018442C">
              <w:rPr>
                <w:rFonts w:cstheme="minorHAnsi"/>
              </w:rPr>
              <w:t>musi posiadać ocenę pozytywną lub pozytywną z rekomendacjami</w:t>
            </w:r>
            <w:r w:rsidR="00B3586F">
              <w:rPr>
                <w:rFonts w:cstheme="minorHAnsi"/>
              </w:rPr>
              <w:t xml:space="preserve"> </w:t>
            </w:r>
            <w:r w:rsidR="0018442C" w:rsidRPr="0018442C">
              <w:rPr>
                <w:rFonts w:cstheme="minorHAnsi"/>
              </w:rPr>
              <w:t>CUPT.</w:t>
            </w:r>
          </w:p>
        </w:tc>
        <w:tc>
          <w:tcPr>
            <w:tcW w:w="1417" w:type="dxa"/>
          </w:tcPr>
          <w:p w14:paraId="4004A0E9" w14:textId="514203D9" w:rsidR="000C5C1C" w:rsidRPr="00EE7CCE" w:rsidRDefault="000C5C1C" w:rsidP="000C5C1C">
            <w:pPr>
              <w:jc w:val="center"/>
              <w:rPr>
                <w:rFonts w:ascii="Calibri" w:hAnsi="Calibri" w:cs="Calibri"/>
              </w:rPr>
            </w:pPr>
            <w:r w:rsidRPr="00EE7CCE">
              <w:rPr>
                <w:rFonts w:ascii="Calibri" w:hAnsi="Calibri" w:cs="Calibri"/>
                <w:color w:val="000000"/>
              </w:rPr>
              <w:lastRenderedPageBreak/>
              <w:t>Tak</w:t>
            </w:r>
          </w:p>
        </w:tc>
        <w:tc>
          <w:tcPr>
            <w:tcW w:w="709" w:type="dxa"/>
            <w:shd w:val="clear" w:color="auto" w:fill="F2F2F2" w:themeFill="background1" w:themeFillShade="F2"/>
          </w:tcPr>
          <w:p w14:paraId="0C9DEB02" w14:textId="77777777" w:rsidR="000C5C1C" w:rsidRPr="00EE7CCE" w:rsidRDefault="00754CE6" w:rsidP="000C5C1C">
            <w:pPr>
              <w:jc w:val="center"/>
              <w:rPr>
                <w:rFonts w:ascii="Calibri" w:hAnsi="Calibri" w:cs="Calibri"/>
              </w:rPr>
            </w:pPr>
            <w:sdt>
              <w:sdtPr>
                <w:rPr>
                  <w:rFonts w:ascii="Calibri" w:eastAsia="Tahoma" w:hAnsi="Calibri" w:cs="Calibri"/>
                  <w:b/>
                  <w:spacing w:val="-1"/>
                </w:rPr>
                <w:id w:val="1028763035"/>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709" w:type="dxa"/>
          </w:tcPr>
          <w:p w14:paraId="214D5AEF" w14:textId="77777777" w:rsidR="000C5C1C" w:rsidRPr="00EE7CCE" w:rsidRDefault="00754CE6" w:rsidP="000C5C1C">
            <w:pPr>
              <w:jc w:val="center"/>
              <w:rPr>
                <w:rFonts w:ascii="Calibri" w:hAnsi="Calibri" w:cs="Calibri"/>
              </w:rPr>
            </w:pPr>
            <w:sdt>
              <w:sdtPr>
                <w:rPr>
                  <w:rFonts w:ascii="Calibri" w:eastAsia="Tahoma" w:hAnsi="Calibri" w:cs="Calibri"/>
                  <w:b/>
                  <w:spacing w:val="-1"/>
                </w:rPr>
                <w:id w:val="-584845857"/>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992" w:type="dxa"/>
            <w:shd w:val="thinDiagCross" w:color="auto" w:fill="auto"/>
          </w:tcPr>
          <w:p w14:paraId="2FA646EF" w14:textId="77777777" w:rsidR="000C5C1C" w:rsidRPr="00EE7CCE" w:rsidRDefault="000C5C1C" w:rsidP="000C5C1C">
            <w:pPr>
              <w:jc w:val="center"/>
              <w:rPr>
                <w:rFonts w:ascii="Calibri" w:hAnsi="Calibri" w:cs="Calibri"/>
              </w:rPr>
            </w:pPr>
          </w:p>
        </w:tc>
        <w:tc>
          <w:tcPr>
            <w:tcW w:w="1234" w:type="dxa"/>
            <w:gridSpan w:val="2"/>
          </w:tcPr>
          <w:p w14:paraId="18FC1CF0" w14:textId="77777777" w:rsidR="000C5C1C" w:rsidRPr="00EE7CCE" w:rsidRDefault="000C5C1C" w:rsidP="000C5C1C">
            <w:pPr>
              <w:rPr>
                <w:rFonts w:ascii="Calibri" w:hAnsi="Calibri" w:cs="Calibri"/>
              </w:rPr>
            </w:pPr>
            <w:r w:rsidRPr="00EE7CCE">
              <w:rPr>
                <w:rFonts w:ascii="Calibri" w:hAnsi="Calibri" w:cs="Calibri"/>
              </w:rPr>
              <w:t> </w:t>
            </w:r>
          </w:p>
        </w:tc>
      </w:tr>
      <w:tr w:rsidR="000C5C1C" w:rsidRPr="00EE7CCE" w14:paraId="770B34AA" w14:textId="77777777" w:rsidTr="003A36D6">
        <w:tc>
          <w:tcPr>
            <w:tcW w:w="547" w:type="dxa"/>
            <w:shd w:val="clear" w:color="auto" w:fill="auto"/>
          </w:tcPr>
          <w:p w14:paraId="21FFBE79" w14:textId="61076345" w:rsidR="000C5C1C" w:rsidRPr="00EE7CCE" w:rsidRDefault="00325B63" w:rsidP="000C5C1C">
            <w:pPr>
              <w:rPr>
                <w:rFonts w:ascii="Calibri" w:hAnsi="Calibri" w:cs="Calibri"/>
              </w:rPr>
            </w:pPr>
            <w:r>
              <w:rPr>
                <w:rFonts w:ascii="Calibri" w:hAnsi="Calibri" w:cs="Calibri"/>
              </w:rPr>
              <w:t>2</w:t>
            </w:r>
            <w:r w:rsidR="000C5C1C" w:rsidRPr="00EE7CCE">
              <w:rPr>
                <w:rFonts w:ascii="Calibri" w:hAnsi="Calibri" w:cs="Calibri"/>
              </w:rPr>
              <w:t>.</w:t>
            </w:r>
          </w:p>
        </w:tc>
        <w:tc>
          <w:tcPr>
            <w:tcW w:w="2756" w:type="dxa"/>
            <w:shd w:val="clear" w:color="auto" w:fill="auto"/>
          </w:tcPr>
          <w:p w14:paraId="4721AB69" w14:textId="77777777"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Zgodność</w:t>
            </w:r>
          </w:p>
          <w:p w14:paraId="71B9B2E2" w14:textId="77777777"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założeń/rozwiązań</w:t>
            </w:r>
          </w:p>
          <w:p w14:paraId="7C107CD6" w14:textId="77777777"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projektowych</w:t>
            </w:r>
          </w:p>
          <w:p w14:paraId="1F921DF2" w14:textId="77777777"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z Rozporządzeniem</w:t>
            </w:r>
          </w:p>
          <w:p w14:paraId="43939EA9" w14:textId="77777777"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Ministra</w:t>
            </w:r>
          </w:p>
          <w:p w14:paraId="113A99C1" w14:textId="77777777"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Infrastruktury z dnia</w:t>
            </w:r>
          </w:p>
          <w:p w14:paraId="10294B38" w14:textId="77777777"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24 czerwca 2022 roku</w:t>
            </w:r>
          </w:p>
          <w:p w14:paraId="1B376F79" w14:textId="77777777"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w sprawie przepisów</w:t>
            </w:r>
          </w:p>
          <w:p w14:paraId="38BC3D6A" w14:textId="47685439"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techniczno</w:t>
            </w:r>
            <w:r w:rsidR="008A2F82">
              <w:rPr>
                <w:rFonts w:eastAsia="Times New Roman" w:cstheme="minorHAnsi"/>
                <w:b/>
                <w:bCs/>
                <w:lang w:eastAsia="pl-PL"/>
              </w:rPr>
              <w:t xml:space="preserve"> - </w:t>
            </w:r>
            <w:r w:rsidRPr="00325B63">
              <w:rPr>
                <w:rFonts w:eastAsia="Times New Roman" w:cstheme="minorHAnsi"/>
                <w:b/>
                <w:bCs/>
                <w:lang w:eastAsia="pl-PL"/>
              </w:rPr>
              <w:t>budowlanych</w:t>
            </w:r>
          </w:p>
          <w:p w14:paraId="288CD7C9" w14:textId="77777777" w:rsidR="00325B63" w:rsidRPr="00325B63" w:rsidRDefault="00325B63" w:rsidP="00325B63">
            <w:pPr>
              <w:rPr>
                <w:rFonts w:eastAsia="Times New Roman" w:cstheme="minorHAnsi"/>
                <w:b/>
                <w:bCs/>
                <w:lang w:eastAsia="pl-PL"/>
              </w:rPr>
            </w:pPr>
            <w:r w:rsidRPr="00325B63">
              <w:rPr>
                <w:rFonts w:eastAsia="Times New Roman" w:cstheme="minorHAnsi"/>
                <w:b/>
                <w:bCs/>
                <w:lang w:eastAsia="pl-PL"/>
              </w:rPr>
              <w:t>dotyczących dróg</w:t>
            </w:r>
          </w:p>
          <w:p w14:paraId="6B3ADF2D" w14:textId="3E3F106A" w:rsidR="000C5C1C" w:rsidRPr="00826D1A" w:rsidRDefault="00325B63" w:rsidP="00325B63">
            <w:pPr>
              <w:rPr>
                <w:rFonts w:eastAsia="Times New Roman" w:cstheme="minorHAnsi"/>
                <w:b/>
                <w:bCs/>
                <w:lang w:eastAsia="pl-PL"/>
              </w:rPr>
            </w:pPr>
            <w:r w:rsidRPr="00325B63">
              <w:rPr>
                <w:rFonts w:eastAsia="Times New Roman" w:cstheme="minorHAnsi"/>
                <w:b/>
                <w:bCs/>
                <w:lang w:eastAsia="pl-PL"/>
              </w:rPr>
              <w:t>publicznych</w:t>
            </w:r>
          </w:p>
        </w:tc>
        <w:tc>
          <w:tcPr>
            <w:tcW w:w="6237" w:type="dxa"/>
            <w:shd w:val="clear" w:color="auto" w:fill="auto"/>
          </w:tcPr>
          <w:p w14:paraId="09F89061" w14:textId="77777777" w:rsidR="00325B63" w:rsidRPr="00325B63" w:rsidRDefault="00325B63" w:rsidP="00325B63">
            <w:pPr>
              <w:rPr>
                <w:rFonts w:cstheme="minorHAnsi"/>
              </w:rPr>
            </w:pPr>
            <w:r w:rsidRPr="00325B63">
              <w:rPr>
                <w:rFonts w:cstheme="minorHAnsi"/>
              </w:rPr>
              <w:t>Jeśli zakres projektu obejmuje drogi dla rowerów i/lub pieszych,</w:t>
            </w:r>
          </w:p>
          <w:p w14:paraId="1FC77E55" w14:textId="77777777" w:rsidR="00325B63" w:rsidRPr="00325B63" w:rsidRDefault="00325B63" w:rsidP="00325B63">
            <w:pPr>
              <w:rPr>
                <w:rFonts w:cstheme="minorHAnsi"/>
              </w:rPr>
            </w:pPr>
            <w:r w:rsidRPr="00325B63">
              <w:rPr>
                <w:rFonts w:cstheme="minorHAnsi"/>
              </w:rPr>
              <w:t>przy ocenie kryterium sprawdzane będzie, czy przedstawione</w:t>
            </w:r>
          </w:p>
          <w:p w14:paraId="434632FC" w14:textId="6615D3E8" w:rsidR="00325B63" w:rsidRPr="00325B63" w:rsidRDefault="00325B63" w:rsidP="00325B63">
            <w:pPr>
              <w:rPr>
                <w:rFonts w:cstheme="minorHAnsi"/>
              </w:rPr>
            </w:pPr>
            <w:r w:rsidRPr="00325B63">
              <w:rPr>
                <w:rFonts w:cstheme="minorHAnsi"/>
              </w:rPr>
              <w:t>założenia/rozwiązania projektowe lub zapisy zawarte w projekcie</w:t>
            </w:r>
          </w:p>
          <w:p w14:paraId="771EB88C" w14:textId="77777777" w:rsidR="00325B63" w:rsidRPr="00325B63" w:rsidRDefault="00325B63" w:rsidP="00325B63">
            <w:pPr>
              <w:rPr>
                <w:rFonts w:cstheme="minorHAnsi"/>
              </w:rPr>
            </w:pPr>
            <w:r w:rsidRPr="00325B63">
              <w:rPr>
                <w:rFonts w:cstheme="minorHAnsi"/>
              </w:rPr>
              <w:t>spełniają wymagania określone w Rozporządzeniu Ministra</w:t>
            </w:r>
          </w:p>
          <w:p w14:paraId="231F7077" w14:textId="61D272D9" w:rsidR="00325B63" w:rsidRPr="00325B63" w:rsidRDefault="00325B63" w:rsidP="00325B63">
            <w:pPr>
              <w:rPr>
                <w:rFonts w:cstheme="minorHAnsi"/>
              </w:rPr>
            </w:pPr>
            <w:r w:rsidRPr="00325B63">
              <w:rPr>
                <w:rFonts w:cstheme="minorHAnsi"/>
              </w:rPr>
              <w:t>Infrastruktury z dnia</w:t>
            </w:r>
            <w:r w:rsidR="008A2F82">
              <w:rPr>
                <w:rFonts w:cstheme="minorHAnsi"/>
              </w:rPr>
              <w:t xml:space="preserve"> </w:t>
            </w:r>
            <w:r w:rsidRPr="00325B63">
              <w:rPr>
                <w:rFonts w:cstheme="minorHAnsi"/>
              </w:rPr>
              <w:t>24 czerwca 2022 roku w sprawie przepisów</w:t>
            </w:r>
            <w:r w:rsidR="00EE503C">
              <w:rPr>
                <w:rFonts w:cstheme="minorHAnsi"/>
              </w:rPr>
              <w:t xml:space="preserve"> </w:t>
            </w:r>
            <w:r w:rsidRPr="00325B63">
              <w:rPr>
                <w:rFonts w:cstheme="minorHAnsi"/>
              </w:rPr>
              <w:t>technicznobudowlanych</w:t>
            </w:r>
            <w:r w:rsidR="00EE503C">
              <w:rPr>
                <w:rFonts w:cstheme="minorHAnsi"/>
              </w:rPr>
              <w:t xml:space="preserve"> </w:t>
            </w:r>
            <w:r w:rsidRPr="00325B63">
              <w:rPr>
                <w:rFonts w:cstheme="minorHAnsi"/>
              </w:rPr>
              <w:t>dotyczących dróg publicznych*</w:t>
            </w:r>
          </w:p>
          <w:p w14:paraId="082A3869" w14:textId="77777777" w:rsidR="00325B63" w:rsidRPr="00325B63" w:rsidRDefault="00325B63" w:rsidP="00325B63">
            <w:pPr>
              <w:rPr>
                <w:rFonts w:cstheme="minorHAnsi"/>
                <w:i/>
                <w:iCs/>
              </w:rPr>
            </w:pPr>
            <w:r w:rsidRPr="00325B63">
              <w:rPr>
                <w:rFonts w:cstheme="minorHAnsi"/>
                <w:i/>
                <w:iCs/>
              </w:rPr>
              <w:t>*Przepisy rozporządzenia stosuje się do projektowania, budowy,</w:t>
            </w:r>
          </w:p>
          <w:p w14:paraId="56C2C9F1" w14:textId="77777777" w:rsidR="00325B63" w:rsidRPr="00325B63" w:rsidRDefault="00325B63" w:rsidP="00325B63">
            <w:pPr>
              <w:rPr>
                <w:rFonts w:cstheme="minorHAnsi"/>
                <w:i/>
                <w:iCs/>
              </w:rPr>
            </w:pPr>
            <w:r w:rsidRPr="00325B63">
              <w:rPr>
                <w:rFonts w:cstheme="minorHAnsi"/>
                <w:i/>
                <w:iCs/>
              </w:rPr>
              <w:t>przebudowy lub użytkowania dróg publicznych oraz projektowania,</w:t>
            </w:r>
          </w:p>
          <w:p w14:paraId="09CA0C6E" w14:textId="77777777" w:rsidR="00325B63" w:rsidRPr="00325B63" w:rsidRDefault="00325B63" w:rsidP="00325B63">
            <w:pPr>
              <w:rPr>
                <w:rFonts w:cstheme="minorHAnsi"/>
                <w:i/>
                <w:iCs/>
              </w:rPr>
            </w:pPr>
            <w:r w:rsidRPr="00325B63">
              <w:rPr>
                <w:rFonts w:cstheme="minorHAnsi"/>
                <w:i/>
                <w:iCs/>
              </w:rPr>
              <w:t>budowy lub przebudowy urządzeń obcych sytuowanych w pasach</w:t>
            </w:r>
          </w:p>
          <w:p w14:paraId="274B7E53" w14:textId="77777777" w:rsidR="00325B63" w:rsidRPr="00325B63" w:rsidRDefault="00325B63" w:rsidP="00325B63">
            <w:pPr>
              <w:rPr>
                <w:rFonts w:cstheme="minorHAnsi"/>
                <w:i/>
                <w:iCs/>
              </w:rPr>
            </w:pPr>
            <w:r w:rsidRPr="00325B63">
              <w:rPr>
                <w:rFonts w:cstheme="minorHAnsi"/>
                <w:i/>
                <w:iCs/>
              </w:rPr>
              <w:t>drogowych tych dróg.</w:t>
            </w:r>
          </w:p>
          <w:p w14:paraId="163A0FFF" w14:textId="77777777" w:rsidR="00325B63" w:rsidRPr="00325B63" w:rsidRDefault="00325B63" w:rsidP="00325B63">
            <w:pPr>
              <w:rPr>
                <w:rFonts w:cstheme="minorHAnsi"/>
              </w:rPr>
            </w:pPr>
            <w:r w:rsidRPr="00325B63">
              <w:rPr>
                <w:rFonts w:cstheme="minorHAnsi"/>
              </w:rPr>
              <w:t>W przypadku dróg dla rowerów planowanych poza pasem</w:t>
            </w:r>
          </w:p>
          <w:p w14:paraId="4C8454F2" w14:textId="77777777" w:rsidR="00325B63" w:rsidRPr="00325B63" w:rsidRDefault="00325B63" w:rsidP="00325B63">
            <w:pPr>
              <w:rPr>
                <w:rFonts w:cstheme="minorHAnsi"/>
              </w:rPr>
            </w:pPr>
            <w:r w:rsidRPr="00325B63">
              <w:rPr>
                <w:rFonts w:cstheme="minorHAnsi"/>
              </w:rPr>
              <w:t>drogowym również muszą one spełniać parametry określone w</w:t>
            </w:r>
          </w:p>
          <w:p w14:paraId="70EA8F10" w14:textId="1C0D9CE5" w:rsidR="00325B63" w:rsidRPr="00325B63" w:rsidRDefault="00325B63" w:rsidP="00325B63">
            <w:pPr>
              <w:rPr>
                <w:rFonts w:cstheme="minorHAnsi"/>
              </w:rPr>
            </w:pPr>
            <w:r w:rsidRPr="00325B63">
              <w:rPr>
                <w:rFonts w:cstheme="minorHAnsi"/>
              </w:rPr>
              <w:t>Rozporządzeniu Ministra Infrastruktury z dnia 24 czerwca 2022 roku</w:t>
            </w:r>
            <w:r w:rsidR="009974F9">
              <w:rPr>
                <w:rFonts w:cstheme="minorHAnsi"/>
              </w:rPr>
              <w:t xml:space="preserve"> </w:t>
            </w:r>
            <w:r w:rsidRPr="00325B63">
              <w:rPr>
                <w:rFonts w:cstheme="minorHAnsi"/>
              </w:rPr>
              <w:t>w sprawie przepisów techniczno-budowlanych dotyczących dróg</w:t>
            </w:r>
            <w:r w:rsidR="009974F9">
              <w:rPr>
                <w:rFonts w:cstheme="minorHAnsi"/>
              </w:rPr>
              <w:t xml:space="preserve"> </w:t>
            </w:r>
            <w:r w:rsidRPr="00325B63">
              <w:rPr>
                <w:rFonts w:cstheme="minorHAnsi"/>
              </w:rPr>
              <w:t>publicznych.</w:t>
            </w:r>
          </w:p>
          <w:p w14:paraId="717F4B27" w14:textId="77777777" w:rsidR="00325B63" w:rsidRPr="00325B63" w:rsidRDefault="00325B63" w:rsidP="00325B63">
            <w:pPr>
              <w:rPr>
                <w:rFonts w:cstheme="minorHAnsi"/>
              </w:rPr>
            </w:pPr>
            <w:r w:rsidRPr="00325B63">
              <w:rPr>
                <w:rFonts w:cstheme="minorHAnsi"/>
              </w:rPr>
              <w:t>Przepisy określone w dziale II oraz dziale III rozdziałach 9 i 10</w:t>
            </w:r>
          </w:p>
          <w:p w14:paraId="3B72F833" w14:textId="77777777" w:rsidR="00325B63" w:rsidRPr="00325B63" w:rsidRDefault="00325B63" w:rsidP="00325B63">
            <w:pPr>
              <w:rPr>
                <w:rFonts w:cstheme="minorHAnsi"/>
              </w:rPr>
            </w:pPr>
            <w:r w:rsidRPr="00325B63">
              <w:rPr>
                <w:rFonts w:cstheme="minorHAnsi"/>
              </w:rPr>
              <w:t>rozporządzenia stosuje się także do projektowania, budowy lub</w:t>
            </w:r>
          </w:p>
          <w:p w14:paraId="4C90BC88" w14:textId="77306CCA" w:rsidR="000C5C1C" w:rsidRPr="00325B63" w:rsidRDefault="00325B63" w:rsidP="00325B63">
            <w:pPr>
              <w:rPr>
                <w:rFonts w:cstheme="minorHAnsi"/>
              </w:rPr>
            </w:pPr>
            <w:r w:rsidRPr="00325B63">
              <w:rPr>
                <w:rFonts w:cstheme="minorHAnsi"/>
              </w:rPr>
              <w:t>przebudowy drogowych obiektów inżynierskich w ramach dróg</w:t>
            </w:r>
            <w:r>
              <w:rPr>
                <w:rFonts w:cstheme="minorHAnsi"/>
              </w:rPr>
              <w:t xml:space="preserve"> wewnętrznych</w:t>
            </w:r>
            <w:r w:rsidR="008A2F82">
              <w:rPr>
                <w:rFonts w:cstheme="minorHAnsi"/>
              </w:rPr>
              <w:t>.</w:t>
            </w:r>
          </w:p>
        </w:tc>
        <w:tc>
          <w:tcPr>
            <w:tcW w:w="1417" w:type="dxa"/>
          </w:tcPr>
          <w:p w14:paraId="679D788F" w14:textId="3017AF84" w:rsidR="000C5C1C" w:rsidRPr="00EE7CCE" w:rsidRDefault="00BE5699" w:rsidP="000C5C1C">
            <w:pPr>
              <w:jc w:val="center"/>
              <w:rPr>
                <w:rFonts w:ascii="Calibri" w:hAnsi="Calibri" w:cs="Calibri"/>
                <w:color w:val="000000"/>
              </w:rPr>
            </w:pPr>
            <w:r>
              <w:rPr>
                <w:rFonts w:ascii="Calibri" w:hAnsi="Calibri" w:cs="Calibri"/>
                <w:color w:val="000000"/>
              </w:rPr>
              <w:t>Tak</w:t>
            </w:r>
          </w:p>
        </w:tc>
        <w:tc>
          <w:tcPr>
            <w:tcW w:w="709" w:type="dxa"/>
            <w:shd w:val="clear" w:color="auto" w:fill="F2F2F2" w:themeFill="background1" w:themeFillShade="F2"/>
          </w:tcPr>
          <w:p w14:paraId="1F26E6E9" w14:textId="7E2D9D9E" w:rsidR="000C5C1C" w:rsidRPr="00EE7CCE" w:rsidRDefault="00754CE6" w:rsidP="000C5C1C">
            <w:pPr>
              <w:jc w:val="center"/>
              <w:rPr>
                <w:rFonts w:ascii="Calibri" w:eastAsia="Tahoma" w:hAnsi="Calibri" w:cs="Calibri"/>
                <w:b/>
                <w:spacing w:val="-1"/>
              </w:rPr>
            </w:pPr>
            <w:sdt>
              <w:sdtPr>
                <w:rPr>
                  <w:rFonts w:ascii="Calibri" w:eastAsia="Tahoma" w:hAnsi="Calibri" w:cs="Calibri"/>
                  <w:b/>
                  <w:spacing w:val="-1"/>
                </w:rPr>
                <w:id w:val="-1388411418"/>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709" w:type="dxa"/>
          </w:tcPr>
          <w:p w14:paraId="32752DC5" w14:textId="6440FCBE" w:rsidR="000C5C1C" w:rsidRPr="00EE7CCE" w:rsidRDefault="00754CE6" w:rsidP="000C5C1C">
            <w:pPr>
              <w:jc w:val="center"/>
              <w:rPr>
                <w:rFonts w:ascii="Calibri" w:eastAsia="Tahoma" w:hAnsi="Calibri" w:cs="Calibri"/>
                <w:b/>
                <w:spacing w:val="-1"/>
              </w:rPr>
            </w:pPr>
            <w:sdt>
              <w:sdtPr>
                <w:rPr>
                  <w:rFonts w:ascii="Calibri" w:eastAsia="Tahoma" w:hAnsi="Calibri" w:cs="Calibri"/>
                  <w:b/>
                  <w:spacing w:val="-1"/>
                </w:rPr>
                <w:id w:val="394241459"/>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992" w:type="dxa"/>
            <w:shd w:val="clear" w:color="auto" w:fill="auto"/>
          </w:tcPr>
          <w:p w14:paraId="5469B016" w14:textId="43A7AD3B" w:rsidR="000C5C1C" w:rsidRPr="00EE7CCE" w:rsidRDefault="00754CE6" w:rsidP="000C5C1C">
            <w:pPr>
              <w:jc w:val="center"/>
              <w:rPr>
                <w:rFonts w:ascii="Calibri" w:hAnsi="Calibri" w:cs="Calibri"/>
              </w:rPr>
            </w:pPr>
            <w:sdt>
              <w:sdtPr>
                <w:rPr>
                  <w:rFonts w:ascii="Calibri" w:eastAsia="Tahoma" w:hAnsi="Calibri" w:cs="Calibri"/>
                  <w:b/>
                  <w:spacing w:val="-1"/>
                </w:rPr>
                <w:id w:val="402732335"/>
                <w14:checkbox>
                  <w14:checked w14:val="0"/>
                  <w14:checkedState w14:val="2612" w14:font="MS Gothic"/>
                  <w14:uncheckedState w14:val="2610" w14:font="MS Gothic"/>
                </w14:checkbox>
              </w:sdtPr>
              <w:sdtEndPr/>
              <w:sdtContent>
                <w:r w:rsidR="009249FE" w:rsidRPr="009249FE">
                  <w:rPr>
                    <w:rFonts w:ascii="MS Gothic" w:eastAsia="MS Gothic" w:hAnsi="MS Gothic" w:cs="Calibri" w:hint="eastAsia"/>
                    <w:b/>
                    <w:spacing w:val="-1"/>
                  </w:rPr>
                  <w:t>☐</w:t>
                </w:r>
              </w:sdtContent>
            </w:sdt>
          </w:p>
        </w:tc>
        <w:tc>
          <w:tcPr>
            <w:tcW w:w="1234" w:type="dxa"/>
            <w:gridSpan w:val="2"/>
          </w:tcPr>
          <w:p w14:paraId="75952DCE" w14:textId="77777777" w:rsidR="000C5C1C" w:rsidRPr="00EE7CCE" w:rsidRDefault="000C5C1C" w:rsidP="000C5C1C">
            <w:pPr>
              <w:rPr>
                <w:rFonts w:ascii="Calibri" w:hAnsi="Calibri" w:cs="Calibri"/>
              </w:rPr>
            </w:pPr>
          </w:p>
        </w:tc>
      </w:tr>
      <w:tr w:rsidR="00B8633E" w:rsidRPr="00EE7CCE" w14:paraId="2BCA00CF" w14:textId="77777777" w:rsidTr="00EE6EF7">
        <w:tc>
          <w:tcPr>
            <w:tcW w:w="547" w:type="dxa"/>
            <w:shd w:val="clear" w:color="auto" w:fill="auto"/>
          </w:tcPr>
          <w:p w14:paraId="6D65E881" w14:textId="30BAA5E7" w:rsidR="00B8633E" w:rsidRPr="00EE7CCE" w:rsidRDefault="00B8633E" w:rsidP="00B8633E">
            <w:pPr>
              <w:rPr>
                <w:rFonts w:ascii="Calibri" w:hAnsi="Calibri" w:cs="Calibri"/>
              </w:rPr>
            </w:pPr>
            <w:r>
              <w:rPr>
                <w:rFonts w:ascii="Calibri" w:hAnsi="Calibri" w:cs="Calibri"/>
              </w:rPr>
              <w:lastRenderedPageBreak/>
              <w:t>3</w:t>
            </w:r>
            <w:r w:rsidRPr="00EE7CCE">
              <w:rPr>
                <w:rFonts w:ascii="Calibri" w:hAnsi="Calibri" w:cs="Calibri"/>
              </w:rPr>
              <w:t>.</w:t>
            </w:r>
          </w:p>
        </w:tc>
        <w:tc>
          <w:tcPr>
            <w:tcW w:w="2756" w:type="dxa"/>
            <w:shd w:val="clear" w:color="auto" w:fill="auto"/>
          </w:tcPr>
          <w:p w14:paraId="027400C2"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Budowa/przebudowa</w:t>
            </w:r>
          </w:p>
          <w:p w14:paraId="374DB8C4"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dróg dla rowerów</w:t>
            </w:r>
          </w:p>
          <w:p w14:paraId="3BB60A14"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obejmuje</w:t>
            </w:r>
          </w:p>
          <w:p w14:paraId="51AD67B3"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nawierzchnię</w:t>
            </w:r>
          </w:p>
          <w:p w14:paraId="04700DFB"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asfaltową lub</w:t>
            </w:r>
          </w:p>
          <w:p w14:paraId="59D50264"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wykonaną z innego</w:t>
            </w:r>
          </w:p>
          <w:p w14:paraId="5BC9969C"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materiału</w:t>
            </w:r>
          </w:p>
          <w:p w14:paraId="5FA3C82B"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o parametrach</w:t>
            </w:r>
          </w:p>
          <w:p w14:paraId="2943103C"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odpowiadających</w:t>
            </w:r>
          </w:p>
          <w:p w14:paraId="0CD295E2" w14:textId="77777777" w:rsidR="00B8633E" w:rsidRPr="00B8633E" w:rsidRDefault="00B8633E" w:rsidP="00B8633E">
            <w:pPr>
              <w:rPr>
                <w:rFonts w:eastAsia="Times New Roman" w:cstheme="minorHAnsi"/>
                <w:b/>
                <w:bCs/>
                <w:lang w:eastAsia="pl-PL"/>
              </w:rPr>
            </w:pPr>
            <w:r w:rsidRPr="00B8633E">
              <w:rPr>
                <w:rFonts w:eastAsia="Times New Roman" w:cstheme="minorHAnsi"/>
                <w:b/>
                <w:bCs/>
                <w:lang w:eastAsia="pl-PL"/>
              </w:rPr>
              <w:t>równej nawierzchni</w:t>
            </w:r>
          </w:p>
          <w:p w14:paraId="79958263" w14:textId="05CCA88A" w:rsidR="00B8633E" w:rsidRPr="00826D1A" w:rsidRDefault="00B8633E" w:rsidP="00B8633E">
            <w:pPr>
              <w:rPr>
                <w:rFonts w:eastAsia="Times New Roman" w:cstheme="minorHAnsi"/>
                <w:b/>
                <w:bCs/>
                <w:lang w:eastAsia="pl-PL"/>
              </w:rPr>
            </w:pPr>
            <w:r w:rsidRPr="00B8633E">
              <w:rPr>
                <w:rFonts w:eastAsia="Times New Roman" w:cstheme="minorHAnsi"/>
                <w:b/>
                <w:bCs/>
                <w:lang w:eastAsia="pl-PL"/>
              </w:rPr>
              <w:t>asfaltowej</w:t>
            </w:r>
          </w:p>
        </w:tc>
        <w:tc>
          <w:tcPr>
            <w:tcW w:w="6237" w:type="dxa"/>
            <w:shd w:val="clear" w:color="auto" w:fill="auto"/>
          </w:tcPr>
          <w:p w14:paraId="7DC25FDF" w14:textId="77777777" w:rsidR="00B8633E" w:rsidRPr="00B8633E" w:rsidRDefault="00B8633E" w:rsidP="00B8633E">
            <w:pPr>
              <w:rPr>
                <w:rFonts w:cstheme="minorHAnsi"/>
              </w:rPr>
            </w:pPr>
            <w:r w:rsidRPr="00B8633E">
              <w:rPr>
                <w:rFonts w:cstheme="minorHAnsi"/>
              </w:rPr>
              <w:t>Przy ocenie kryterium sprawdzane będzie, czy przedstawione</w:t>
            </w:r>
          </w:p>
          <w:p w14:paraId="7FBC03D7" w14:textId="3BA6291F" w:rsidR="00B8633E" w:rsidRPr="00B8633E" w:rsidRDefault="00B8633E" w:rsidP="00B8633E">
            <w:pPr>
              <w:rPr>
                <w:rFonts w:cstheme="minorHAnsi"/>
              </w:rPr>
            </w:pPr>
            <w:r w:rsidRPr="00B8633E">
              <w:rPr>
                <w:rFonts w:cstheme="minorHAnsi"/>
              </w:rPr>
              <w:t>założenia/rozwiązania projektowe zakładają nawierzchnię asfaltową</w:t>
            </w:r>
            <w:r w:rsidR="000C0690">
              <w:rPr>
                <w:rFonts w:cstheme="minorHAnsi"/>
              </w:rPr>
              <w:t xml:space="preserve"> </w:t>
            </w:r>
            <w:r w:rsidRPr="00B8633E">
              <w:rPr>
                <w:rFonts w:cstheme="minorHAnsi"/>
              </w:rPr>
              <w:t>lub inną wykonaną z materiału o parametrach odpowiadających</w:t>
            </w:r>
            <w:r w:rsidR="000C0690">
              <w:rPr>
                <w:rFonts w:cstheme="minorHAnsi"/>
              </w:rPr>
              <w:t xml:space="preserve"> </w:t>
            </w:r>
            <w:r w:rsidRPr="00B8633E">
              <w:rPr>
                <w:rFonts w:cstheme="minorHAnsi"/>
              </w:rPr>
              <w:t>równej nawierzchni asfaltowej (np. nawierzchnie poliuretanowe, z</w:t>
            </w:r>
            <w:r w:rsidR="000C0690">
              <w:rPr>
                <w:rFonts w:cstheme="minorHAnsi"/>
              </w:rPr>
              <w:t xml:space="preserve"> </w:t>
            </w:r>
            <w:r w:rsidRPr="00B8633E">
              <w:rPr>
                <w:rFonts w:cstheme="minorHAnsi"/>
              </w:rPr>
              <w:t>mieszanek asfaltowych, z mastyksu grysowego lub na bazie żywic</w:t>
            </w:r>
            <w:r w:rsidR="000C0690">
              <w:rPr>
                <w:rFonts w:cstheme="minorHAnsi"/>
              </w:rPr>
              <w:t xml:space="preserve"> </w:t>
            </w:r>
            <w:r w:rsidRPr="00B8633E">
              <w:rPr>
                <w:rFonts w:cstheme="minorHAnsi"/>
              </w:rPr>
              <w:t>syntetycznych), zapewniającą większą trwałość, efektywność oraz</w:t>
            </w:r>
            <w:r w:rsidR="000C0690">
              <w:rPr>
                <w:rFonts w:cstheme="minorHAnsi"/>
              </w:rPr>
              <w:t xml:space="preserve"> </w:t>
            </w:r>
            <w:r w:rsidRPr="00B8633E">
              <w:rPr>
                <w:rFonts w:cstheme="minorHAnsi"/>
              </w:rPr>
              <w:t>bezpieczeństwo i komfort podróżujących.</w:t>
            </w:r>
          </w:p>
          <w:p w14:paraId="6AEC5E71" w14:textId="77777777" w:rsidR="00B8633E" w:rsidRPr="00B8633E" w:rsidRDefault="00B8633E" w:rsidP="00B8633E">
            <w:pPr>
              <w:rPr>
                <w:rFonts w:cstheme="minorHAnsi"/>
              </w:rPr>
            </w:pPr>
            <w:r w:rsidRPr="00B8633E">
              <w:rPr>
                <w:rFonts w:cstheme="minorHAnsi"/>
              </w:rPr>
              <w:t>Wyjątek od powyższej zasady stanowią odcinki biegnące przez</w:t>
            </w:r>
          </w:p>
          <w:p w14:paraId="08F00153" w14:textId="77777777" w:rsidR="00B8633E" w:rsidRPr="00B8633E" w:rsidRDefault="00B8633E" w:rsidP="00B8633E">
            <w:pPr>
              <w:rPr>
                <w:rFonts w:cstheme="minorHAnsi"/>
              </w:rPr>
            </w:pPr>
            <w:r w:rsidRPr="00B8633E">
              <w:rPr>
                <w:rFonts w:cstheme="minorHAnsi"/>
              </w:rPr>
              <w:t>parki, tereny leśne, prawnie chronione, które mogą mieć w</w:t>
            </w:r>
          </w:p>
          <w:p w14:paraId="7A6F92C2" w14:textId="77777777" w:rsidR="00B8633E" w:rsidRPr="00B8633E" w:rsidRDefault="00B8633E" w:rsidP="00B8633E">
            <w:pPr>
              <w:rPr>
                <w:rFonts w:cstheme="minorHAnsi"/>
              </w:rPr>
            </w:pPr>
            <w:r w:rsidRPr="00B8633E">
              <w:rPr>
                <w:rFonts w:cstheme="minorHAnsi"/>
              </w:rPr>
              <w:t>wyjątkowych sytuacjach m.in. nawierzchnię tłuczniową (szutrową),</w:t>
            </w:r>
          </w:p>
          <w:p w14:paraId="255E12DD" w14:textId="77777777" w:rsidR="00B8633E" w:rsidRPr="00B8633E" w:rsidRDefault="00B8633E" w:rsidP="00B8633E">
            <w:pPr>
              <w:rPr>
                <w:rFonts w:cstheme="minorHAnsi"/>
              </w:rPr>
            </w:pPr>
            <w:r w:rsidRPr="00B8633E">
              <w:rPr>
                <w:rFonts w:cstheme="minorHAnsi"/>
              </w:rPr>
              <w:t>mineralną lub z kostki betonowej, pod warunkiem utrzymania ich</w:t>
            </w:r>
          </w:p>
          <w:p w14:paraId="250681D4" w14:textId="77777777" w:rsidR="00B8633E" w:rsidRPr="00B8633E" w:rsidRDefault="00B8633E" w:rsidP="00B8633E">
            <w:pPr>
              <w:rPr>
                <w:rFonts w:cstheme="minorHAnsi"/>
              </w:rPr>
            </w:pPr>
            <w:r w:rsidRPr="00B8633E">
              <w:rPr>
                <w:rFonts w:cstheme="minorHAnsi"/>
              </w:rPr>
              <w:t>nawierzchni w stanie zapewniającym komfort jazdy rowerzystów.</w:t>
            </w:r>
          </w:p>
          <w:p w14:paraId="05AF57D1" w14:textId="77777777" w:rsidR="00B8633E" w:rsidRPr="00B8633E" w:rsidRDefault="00B8633E" w:rsidP="00B8633E">
            <w:pPr>
              <w:rPr>
                <w:rFonts w:cstheme="minorHAnsi"/>
              </w:rPr>
            </w:pPr>
            <w:r w:rsidRPr="00B8633E">
              <w:rPr>
                <w:rFonts w:cstheme="minorHAnsi"/>
              </w:rPr>
              <w:t>Zastosowanie takiego wyjątku wymaga przedstawienia w</w:t>
            </w:r>
          </w:p>
          <w:p w14:paraId="32C8B070" w14:textId="77777777" w:rsidR="00B8633E" w:rsidRPr="00B8633E" w:rsidRDefault="00B8633E" w:rsidP="00B8633E">
            <w:pPr>
              <w:rPr>
                <w:rFonts w:cstheme="minorHAnsi"/>
              </w:rPr>
            </w:pPr>
            <w:r w:rsidRPr="00B8633E">
              <w:rPr>
                <w:rFonts w:cstheme="minorHAnsi"/>
              </w:rPr>
              <w:t>dokumentacji aplikacyjnej szczegółowego wyjaśnienia w tym</w:t>
            </w:r>
          </w:p>
          <w:p w14:paraId="5825856A" w14:textId="77777777" w:rsidR="00B8633E" w:rsidRPr="00B8633E" w:rsidRDefault="00B8633E" w:rsidP="00B8633E">
            <w:pPr>
              <w:rPr>
                <w:rFonts w:cstheme="minorHAnsi"/>
              </w:rPr>
            </w:pPr>
            <w:r w:rsidRPr="00B8633E">
              <w:rPr>
                <w:rFonts w:cstheme="minorHAnsi"/>
              </w:rPr>
              <w:t>zakresie ze strony Wnioskodawcy.</w:t>
            </w:r>
          </w:p>
          <w:p w14:paraId="327C0D59" w14:textId="77777777" w:rsidR="00B8633E" w:rsidRPr="00B8633E" w:rsidRDefault="00B8633E" w:rsidP="00B8633E">
            <w:pPr>
              <w:rPr>
                <w:rFonts w:cstheme="minorHAnsi"/>
              </w:rPr>
            </w:pPr>
            <w:r w:rsidRPr="00B8633E">
              <w:rPr>
                <w:rFonts w:cstheme="minorHAnsi"/>
              </w:rPr>
              <w:t>Ponadto, ze względów konserwatorskich innego rodzaju</w:t>
            </w:r>
          </w:p>
          <w:p w14:paraId="5C18E101" w14:textId="77777777" w:rsidR="00B8633E" w:rsidRPr="00B8633E" w:rsidRDefault="00B8633E" w:rsidP="00B8633E">
            <w:pPr>
              <w:rPr>
                <w:rFonts w:cstheme="minorHAnsi"/>
              </w:rPr>
            </w:pPr>
            <w:r w:rsidRPr="00B8633E">
              <w:rPr>
                <w:rFonts w:cstheme="minorHAnsi"/>
              </w:rPr>
              <w:t>nawierzchnie np. z kostki betonowej można stosować na terenie</w:t>
            </w:r>
          </w:p>
          <w:p w14:paraId="417CBCC1" w14:textId="77777777" w:rsidR="00B8633E" w:rsidRPr="00B8633E" w:rsidRDefault="00B8633E" w:rsidP="00B8633E">
            <w:pPr>
              <w:rPr>
                <w:rFonts w:cstheme="minorHAnsi"/>
              </w:rPr>
            </w:pPr>
            <w:r w:rsidRPr="00B8633E">
              <w:rPr>
                <w:rFonts w:cstheme="minorHAnsi"/>
              </w:rPr>
              <w:t>strefy ochrony konserwatorskiej, co wymaga stosownego</w:t>
            </w:r>
          </w:p>
          <w:p w14:paraId="69620656" w14:textId="77777777" w:rsidR="00B8633E" w:rsidRPr="00B8633E" w:rsidRDefault="00B8633E" w:rsidP="00B8633E">
            <w:pPr>
              <w:rPr>
                <w:rFonts w:cstheme="minorHAnsi"/>
              </w:rPr>
            </w:pPr>
            <w:r w:rsidRPr="00B8633E">
              <w:rPr>
                <w:rFonts w:cstheme="minorHAnsi"/>
              </w:rPr>
              <w:t>uzasadnienia i potwierdzenia przez służby konserwatorskie.</w:t>
            </w:r>
          </w:p>
          <w:p w14:paraId="709A035B" w14:textId="77777777" w:rsidR="00B8633E" w:rsidRPr="00B8633E" w:rsidRDefault="00B8633E" w:rsidP="00B8633E">
            <w:pPr>
              <w:rPr>
                <w:rFonts w:cstheme="minorHAnsi"/>
              </w:rPr>
            </w:pPr>
            <w:r w:rsidRPr="00B8633E">
              <w:rPr>
                <w:rFonts w:cstheme="minorHAnsi"/>
              </w:rPr>
              <w:t>Powyższe dotyczy również odcinków, na których zgodnie z</w:t>
            </w:r>
          </w:p>
          <w:p w14:paraId="5F7FAC66" w14:textId="77777777" w:rsidR="00B8633E" w:rsidRPr="00B8633E" w:rsidRDefault="00B8633E" w:rsidP="00B8633E">
            <w:pPr>
              <w:rPr>
                <w:rFonts w:cstheme="minorHAnsi"/>
              </w:rPr>
            </w:pPr>
            <w:r w:rsidRPr="00B8633E">
              <w:rPr>
                <w:rFonts w:cstheme="minorHAnsi"/>
              </w:rPr>
              <w:t>uzgodnieniami/wymaganiami gestorów sieci konieczne jest</w:t>
            </w:r>
          </w:p>
          <w:p w14:paraId="42E5E541" w14:textId="691AB082" w:rsidR="00B8633E" w:rsidRPr="00B8633E" w:rsidRDefault="00B8633E" w:rsidP="00B8633E">
            <w:pPr>
              <w:rPr>
                <w:rFonts w:cstheme="minorHAnsi"/>
              </w:rPr>
            </w:pPr>
            <w:r w:rsidRPr="00B8633E">
              <w:rPr>
                <w:rFonts w:cstheme="minorHAnsi"/>
              </w:rPr>
              <w:t>zastosowanie nawierzchni rozbieralnych np. z kostki betonowej, co</w:t>
            </w:r>
            <w:r>
              <w:rPr>
                <w:rFonts w:cstheme="minorHAnsi"/>
              </w:rPr>
              <w:t xml:space="preserve"> </w:t>
            </w:r>
            <w:r w:rsidRPr="00B8633E">
              <w:rPr>
                <w:rFonts w:cstheme="minorHAnsi"/>
              </w:rPr>
              <w:t>wymaga również stosownego uzasadnienia i potwierdzenia</w:t>
            </w:r>
          </w:p>
          <w:p w14:paraId="77B814F6" w14:textId="0898CCBA" w:rsidR="00B8633E" w:rsidRPr="00826D1A" w:rsidRDefault="00B8633E" w:rsidP="00B8633E">
            <w:pPr>
              <w:rPr>
                <w:rFonts w:cstheme="minorHAnsi"/>
              </w:rPr>
            </w:pPr>
            <w:r w:rsidRPr="00B8633E">
              <w:rPr>
                <w:rFonts w:cstheme="minorHAnsi"/>
              </w:rPr>
              <w:t>odpowiednimi dokumentami.</w:t>
            </w:r>
          </w:p>
        </w:tc>
        <w:tc>
          <w:tcPr>
            <w:tcW w:w="1417" w:type="dxa"/>
          </w:tcPr>
          <w:p w14:paraId="6C090B17" w14:textId="1C333047" w:rsidR="00B8633E" w:rsidRPr="00EE7CCE" w:rsidRDefault="00B8633E" w:rsidP="00B8633E">
            <w:pPr>
              <w:jc w:val="center"/>
              <w:rPr>
                <w:rFonts w:ascii="Calibri" w:hAnsi="Calibri" w:cs="Calibri"/>
                <w:color w:val="000000"/>
              </w:rPr>
            </w:pPr>
            <w:r w:rsidRPr="00EE7CCE">
              <w:rPr>
                <w:rFonts w:ascii="Calibri" w:hAnsi="Calibri" w:cs="Calibri"/>
                <w:color w:val="000000"/>
              </w:rPr>
              <w:t>Tak</w:t>
            </w:r>
          </w:p>
        </w:tc>
        <w:tc>
          <w:tcPr>
            <w:tcW w:w="709" w:type="dxa"/>
            <w:shd w:val="clear" w:color="auto" w:fill="F2F2F2" w:themeFill="background1" w:themeFillShade="F2"/>
          </w:tcPr>
          <w:p w14:paraId="31FB5696" w14:textId="72CFD6A0" w:rsidR="00B8633E" w:rsidRPr="00EE7CCE" w:rsidRDefault="00754CE6" w:rsidP="00B8633E">
            <w:pPr>
              <w:jc w:val="center"/>
              <w:rPr>
                <w:rFonts w:ascii="Calibri" w:eastAsia="Tahoma" w:hAnsi="Calibri" w:cs="Calibri"/>
                <w:b/>
                <w:spacing w:val="-1"/>
              </w:rPr>
            </w:pPr>
            <w:sdt>
              <w:sdtPr>
                <w:rPr>
                  <w:rFonts w:ascii="Calibri" w:eastAsia="Tahoma" w:hAnsi="Calibri" w:cs="Calibri"/>
                  <w:b/>
                  <w:spacing w:val="-1"/>
                </w:rPr>
                <w:id w:val="1539307623"/>
                <w14:checkbox>
                  <w14:checked w14:val="0"/>
                  <w14:checkedState w14:val="2612" w14:font="MS Gothic"/>
                  <w14:uncheckedState w14:val="2610" w14:font="MS Gothic"/>
                </w14:checkbox>
              </w:sdtPr>
              <w:sdtEndPr/>
              <w:sdtContent>
                <w:r w:rsidR="00B8633E" w:rsidRPr="00EE7CCE">
                  <w:rPr>
                    <w:rFonts w:ascii="Segoe UI Symbol" w:eastAsia="MS Gothic" w:hAnsi="Segoe UI Symbol" w:cs="Segoe UI Symbol"/>
                    <w:b/>
                    <w:spacing w:val="-1"/>
                  </w:rPr>
                  <w:t>☐</w:t>
                </w:r>
              </w:sdtContent>
            </w:sdt>
          </w:p>
        </w:tc>
        <w:tc>
          <w:tcPr>
            <w:tcW w:w="709" w:type="dxa"/>
          </w:tcPr>
          <w:p w14:paraId="12357B42" w14:textId="5FFD2282" w:rsidR="00B8633E" w:rsidRPr="00EE7CCE" w:rsidRDefault="00754CE6" w:rsidP="00B8633E">
            <w:pPr>
              <w:jc w:val="center"/>
              <w:rPr>
                <w:rFonts w:ascii="Calibri" w:eastAsia="Tahoma" w:hAnsi="Calibri" w:cs="Calibri"/>
                <w:b/>
                <w:spacing w:val="-1"/>
              </w:rPr>
            </w:pPr>
            <w:sdt>
              <w:sdtPr>
                <w:rPr>
                  <w:rFonts w:ascii="Calibri" w:eastAsia="Tahoma" w:hAnsi="Calibri" w:cs="Calibri"/>
                  <w:b/>
                  <w:spacing w:val="-1"/>
                </w:rPr>
                <w:id w:val="748080021"/>
                <w14:checkbox>
                  <w14:checked w14:val="0"/>
                  <w14:checkedState w14:val="2612" w14:font="MS Gothic"/>
                  <w14:uncheckedState w14:val="2610" w14:font="MS Gothic"/>
                </w14:checkbox>
              </w:sdtPr>
              <w:sdtEndPr/>
              <w:sdtContent>
                <w:r w:rsidR="001912D1">
                  <w:rPr>
                    <w:rFonts w:ascii="MS Gothic" w:eastAsia="MS Gothic" w:hAnsi="MS Gothic" w:cs="Calibri" w:hint="eastAsia"/>
                    <w:b/>
                    <w:spacing w:val="-1"/>
                  </w:rPr>
                  <w:t>☐</w:t>
                </w:r>
              </w:sdtContent>
            </w:sdt>
          </w:p>
        </w:tc>
        <w:tc>
          <w:tcPr>
            <w:tcW w:w="992" w:type="dxa"/>
          </w:tcPr>
          <w:p w14:paraId="28C64063" w14:textId="5C14F4D1" w:rsidR="00B8633E" w:rsidRPr="00EE7CCE" w:rsidRDefault="00754CE6" w:rsidP="00B8633E">
            <w:pPr>
              <w:jc w:val="center"/>
              <w:rPr>
                <w:rFonts w:ascii="Calibri" w:hAnsi="Calibri" w:cs="Calibri"/>
              </w:rPr>
            </w:pPr>
            <w:sdt>
              <w:sdtPr>
                <w:rPr>
                  <w:rFonts w:ascii="Calibri" w:eastAsia="Tahoma" w:hAnsi="Calibri" w:cs="Calibri"/>
                  <w:b/>
                  <w:spacing w:val="-1"/>
                </w:rPr>
                <w:id w:val="-703244431"/>
                <w14:checkbox>
                  <w14:checked w14:val="0"/>
                  <w14:checkedState w14:val="2612" w14:font="MS Gothic"/>
                  <w14:uncheckedState w14:val="2610" w14:font="MS Gothic"/>
                </w14:checkbox>
              </w:sdtPr>
              <w:sdtEndPr/>
              <w:sdtContent>
                <w:r w:rsidR="001912D1">
                  <w:rPr>
                    <w:rFonts w:ascii="MS Gothic" w:eastAsia="MS Gothic" w:hAnsi="MS Gothic" w:cs="Calibri" w:hint="eastAsia"/>
                    <w:b/>
                    <w:spacing w:val="-1"/>
                  </w:rPr>
                  <w:t>☐</w:t>
                </w:r>
              </w:sdtContent>
            </w:sdt>
          </w:p>
        </w:tc>
        <w:tc>
          <w:tcPr>
            <w:tcW w:w="1234" w:type="dxa"/>
            <w:gridSpan w:val="2"/>
          </w:tcPr>
          <w:p w14:paraId="58A0CC49" w14:textId="77777777" w:rsidR="00B8633E" w:rsidRPr="00EE7CCE" w:rsidRDefault="00B8633E" w:rsidP="00B8633E">
            <w:pPr>
              <w:rPr>
                <w:rFonts w:ascii="Calibri" w:hAnsi="Calibri" w:cs="Calibri"/>
              </w:rPr>
            </w:pPr>
          </w:p>
        </w:tc>
      </w:tr>
      <w:tr w:rsidR="001912D1" w:rsidRPr="00EE7CCE" w14:paraId="2D486E4A" w14:textId="77777777" w:rsidTr="00BD2076">
        <w:tc>
          <w:tcPr>
            <w:tcW w:w="547" w:type="dxa"/>
            <w:shd w:val="clear" w:color="auto" w:fill="auto"/>
          </w:tcPr>
          <w:p w14:paraId="4E789110" w14:textId="5BFC8848" w:rsidR="001912D1" w:rsidRPr="00EE7CCE" w:rsidRDefault="001912D1" w:rsidP="001912D1">
            <w:pPr>
              <w:rPr>
                <w:rFonts w:ascii="Calibri" w:hAnsi="Calibri" w:cs="Calibri"/>
              </w:rPr>
            </w:pPr>
            <w:r>
              <w:rPr>
                <w:rFonts w:ascii="Calibri" w:hAnsi="Calibri" w:cs="Calibri"/>
              </w:rPr>
              <w:t>4.</w:t>
            </w:r>
          </w:p>
        </w:tc>
        <w:tc>
          <w:tcPr>
            <w:tcW w:w="2756" w:type="dxa"/>
            <w:shd w:val="clear" w:color="auto" w:fill="auto"/>
          </w:tcPr>
          <w:p w14:paraId="5F7EB310" w14:textId="77777777" w:rsidR="001912D1" w:rsidRPr="00C56FC0" w:rsidRDefault="001912D1" w:rsidP="001912D1">
            <w:pPr>
              <w:rPr>
                <w:rFonts w:eastAsia="Times New Roman" w:cstheme="minorHAnsi"/>
                <w:b/>
                <w:bCs/>
                <w:kern w:val="0"/>
                <w:lang w:eastAsia="pl-PL"/>
                <w14:ligatures w14:val="none"/>
              </w:rPr>
            </w:pPr>
            <w:r w:rsidRPr="00C56FC0">
              <w:rPr>
                <w:rFonts w:eastAsia="Times New Roman" w:cstheme="minorHAnsi"/>
                <w:b/>
                <w:bCs/>
                <w:kern w:val="0"/>
                <w:lang w:eastAsia="pl-PL"/>
                <w14:ligatures w14:val="none"/>
              </w:rPr>
              <w:t>Brak wsparcia dla</w:t>
            </w:r>
          </w:p>
          <w:p w14:paraId="1AA865F9" w14:textId="77777777" w:rsidR="001912D1" w:rsidRPr="00C56FC0" w:rsidRDefault="001912D1" w:rsidP="001912D1">
            <w:pPr>
              <w:rPr>
                <w:rFonts w:eastAsia="Times New Roman" w:cstheme="minorHAnsi"/>
                <w:b/>
                <w:bCs/>
                <w:kern w:val="0"/>
                <w:lang w:eastAsia="pl-PL"/>
                <w14:ligatures w14:val="none"/>
              </w:rPr>
            </w:pPr>
            <w:r w:rsidRPr="00C56FC0">
              <w:rPr>
                <w:rFonts w:eastAsia="Times New Roman" w:cstheme="minorHAnsi"/>
                <w:b/>
                <w:bCs/>
                <w:kern w:val="0"/>
                <w:lang w:eastAsia="pl-PL"/>
                <w14:ligatures w14:val="none"/>
              </w:rPr>
              <w:t>inwestycji w</w:t>
            </w:r>
          </w:p>
          <w:p w14:paraId="495CD048" w14:textId="77777777" w:rsidR="001912D1" w:rsidRPr="00C56FC0" w:rsidRDefault="001912D1" w:rsidP="001912D1">
            <w:pPr>
              <w:rPr>
                <w:rFonts w:eastAsia="Times New Roman" w:cstheme="minorHAnsi"/>
                <w:b/>
                <w:bCs/>
                <w:kern w:val="0"/>
                <w:lang w:eastAsia="pl-PL"/>
                <w14:ligatures w14:val="none"/>
              </w:rPr>
            </w:pPr>
            <w:r w:rsidRPr="00C56FC0">
              <w:rPr>
                <w:rFonts w:eastAsia="Times New Roman" w:cstheme="minorHAnsi"/>
                <w:b/>
                <w:bCs/>
                <w:kern w:val="0"/>
                <w:lang w:eastAsia="pl-PL"/>
                <w14:ligatures w14:val="none"/>
              </w:rPr>
              <w:t>infrastrukturę</w:t>
            </w:r>
          </w:p>
          <w:p w14:paraId="08AF374C" w14:textId="77777777" w:rsidR="001912D1" w:rsidRPr="00C56FC0" w:rsidRDefault="001912D1" w:rsidP="001912D1">
            <w:pPr>
              <w:rPr>
                <w:rFonts w:eastAsia="Times New Roman" w:cstheme="minorHAnsi"/>
                <w:b/>
                <w:bCs/>
                <w:kern w:val="0"/>
                <w:lang w:eastAsia="pl-PL"/>
                <w14:ligatures w14:val="none"/>
              </w:rPr>
            </w:pPr>
            <w:r w:rsidRPr="00C56FC0">
              <w:rPr>
                <w:rFonts w:eastAsia="Times New Roman" w:cstheme="minorHAnsi"/>
                <w:b/>
                <w:bCs/>
                <w:kern w:val="0"/>
                <w:lang w:eastAsia="pl-PL"/>
                <w14:ligatures w14:val="none"/>
              </w:rPr>
              <w:t>drogową służąca dla</w:t>
            </w:r>
          </w:p>
          <w:p w14:paraId="44E9099E" w14:textId="77777777" w:rsidR="001912D1" w:rsidRPr="00C56FC0" w:rsidRDefault="001912D1" w:rsidP="001912D1">
            <w:pPr>
              <w:rPr>
                <w:rFonts w:eastAsia="Times New Roman" w:cstheme="minorHAnsi"/>
                <w:b/>
                <w:bCs/>
                <w:kern w:val="0"/>
                <w:lang w:eastAsia="pl-PL"/>
                <w14:ligatures w14:val="none"/>
              </w:rPr>
            </w:pPr>
            <w:r w:rsidRPr="00C56FC0">
              <w:rPr>
                <w:rFonts w:eastAsia="Times New Roman" w:cstheme="minorHAnsi"/>
                <w:b/>
                <w:bCs/>
                <w:kern w:val="0"/>
                <w:lang w:eastAsia="pl-PL"/>
                <w14:ligatures w14:val="none"/>
              </w:rPr>
              <w:t>indywidualnego</w:t>
            </w:r>
          </w:p>
          <w:p w14:paraId="3B22D647" w14:textId="77777777" w:rsidR="001912D1" w:rsidRPr="00C56FC0" w:rsidRDefault="001912D1" w:rsidP="001912D1">
            <w:pPr>
              <w:rPr>
                <w:rFonts w:eastAsia="Times New Roman" w:cstheme="minorHAnsi"/>
                <w:b/>
                <w:bCs/>
                <w:kern w:val="0"/>
                <w:lang w:eastAsia="pl-PL"/>
                <w14:ligatures w14:val="none"/>
              </w:rPr>
            </w:pPr>
            <w:r w:rsidRPr="00C56FC0">
              <w:rPr>
                <w:rFonts w:eastAsia="Times New Roman" w:cstheme="minorHAnsi"/>
                <w:b/>
                <w:bCs/>
                <w:kern w:val="0"/>
                <w:lang w:eastAsia="pl-PL"/>
                <w14:ligatures w14:val="none"/>
              </w:rPr>
              <w:t>ruchu</w:t>
            </w:r>
          </w:p>
          <w:p w14:paraId="026203BC" w14:textId="42834081" w:rsidR="001912D1" w:rsidRPr="00826D1A" w:rsidRDefault="001912D1" w:rsidP="001912D1">
            <w:pPr>
              <w:rPr>
                <w:rFonts w:eastAsia="Times New Roman" w:cstheme="minorHAnsi"/>
                <w:b/>
                <w:bCs/>
                <w:kern w:val="0"/>
                <w:lang w:eastAsia="pl-PL"/>
                <w14:ligatures w14:val="none"/>
              </w:rPr>
            </w:pPr>
            <w:r w:rsidRPr="00C56FC0">
              <w:rPr>
                <w:rFonts w:eastAsia="Times New Roman" w:cstheme="minorHAnsi"/>
                <w:b/>
                <w:bCs/>
                <w:kern w:val="0"/>
                <w:lang w:eastAsia="pl-PL"/>
                <w14:ligatures w14:val="none"/>
              </w:rPr>
              <w:t>samochodowego</w:t>
            </w:r>
          </w:p>
        </w:tc>
        <w:tc>
          <w:tcPr>
            <w:tcW w:w="6237" w:type="dxa"/>
            <w:shd w:val="clear" w:color="auto" w:fill="auto"/>
          </w:tcPr>
          <w:p w14:paraId="5FE542AE" w14:textId="0185A0F3" w:rsidR="001912D1" w:rsidRPr="00C56FC0" w:rsidRDefault="001912D1" w:rsidP="001912D1">
            <w:pPr>
              <w:rPr>
                <w:rFonts w:cstheme="minorHAnsi"/>
              </w:rPr>
            </w:pPr>
            <w:r w:rsidRPr="00C56FC0">
              <w:rPr>
                <w:rFonts w:cstheme="minorHAnsi"/>
              </w:rPr>
              <w:t>Jeśli projekt obejmuje elementy infrastruktury drogowej, przy ocenie</w:t>
            </w:r>
            <w:r>
              <w:rPr>
                <w:rFonts w:cstheme="minorHAnsi"/>
              </w:rPr>
              <w:t xml:space="preserve"> </w:t>
            </w:r>
            <w:r w:rsidRPr="00C56FC0">
              <w:rPr>
                <w:rFonts w:cstheme="minorHAnsi"/>
              </w:rPr>
              <w:t>kryterium badane będzie, czy projekt nie zakłada wsparcia</w:t>
            </w:r>
          </w:p>
          <w:p w14:paraId="793BF92E" w14:textId="77777777" w:rsidR="001912D1" w:rsidRPr="00C56FC0" w:rsidRDefault="001912D1" w:rsidP="001912D1">
            <w:pPr>
              <w:rPr>
                <w:rFonts w:cstheme="minorHAnsi"/>
              </w:rPr>
            </w:pPr>
            <w:r w:rsidRPr="00C56FC0">
              <w:rPr>
                <w:rFonts w:cstheme="minorHAnsi"/>
              </w:rPr>
              <w:t>inwestycji w infrastrukturę drogową służącą dla indywidualnego</w:t>
            </w:r>
          </w:p>
          <w:p w14:paraId="0CD3501A" w14:textId="77777777" w:rsidR="001912D1" w:rsidRPr="00C56FC0" w:rsidRDefault="001912D1" w:rsidP="001912D1">
            <w:pPr>
              <w:rPr>
                <w:rFonts w:cstheme="minorHAnsi"/>
              </w:rPr>
            </w:pPr>
            <w:r w:rsidRPr="00C56FC0">
              <w:rPr>
                <w:rFonts w:cstheme="minorHAnsi"/>
              </w:rPr>
              <w:t>ruchu samochodowego, za wyjątkiem:</w:t>
            </w:r>
          </w:p>
          <w:p w14:paraId="21B4A8A0" w14:textId="77777777" w:rsidR="001912D1" w:rsidRPr="00C56FC0" w:rsidRDefault="001912D1" w:rsidP="001912D1">
            <w:pPr>
              <w:rPr>
                <w:rFonts w:cstheme="minorHAnsi"/>
              </w:rPr>
            </w:pPr>
            <w:r w:rsidRPr="00C56FC0">
              <w:rPr>
                <w:rFonts w:cstheme="minorHAnsi"/>
              </w:rPr>
              <w:t xml:space="preserve">- obiektów </w:t>
            </w:r>
            <w:r w:rsidRPr="00C56FC0">
              <w:rPr>
                <w:rFonts w:cstheme="minorHAnsi"/>
                <w:i/>
                <w:iCs/>
              </w:rPr>
              <w:t xml:space="preserve">P&amp;R </w:t>
            </w:r>
            <w:r w:rsidRPr="00C56FC0">
              <w:rPr>
                <w:rFonts w:cstheme="minorHAnsi"/>
              </w:rPr>
              <w:t>(„</w:t>
            </w:r>
            <w:r w:rsidRPr="00C56FC0">
              <w:rPr>
                <w:rFonts w:cstheme="minorHAnsi"/>
                <w:i/>
                <w:iCs/>
              </w:rPr>
              <w:t>parkuj i jedź</w:t>
            </w:r>
            <w:r w:rsidRPr="00C56FC0">
              <w:rPr>
                <w:rFonts w:cstheme="minorHAnsi"/>
              </w:rPr>
              <w:t>”), dla których wsparcie będzie</w:t>
            </w:r>
          </w:p>
          <w:p w14:paraId="2AB5B7ED" w14:textId="77777777" w:rsidR="001912D1" w:rsidRPr="00C56FC0" w:rsidRDefault="001912D1" w:rsidP="001912D1">
            <w:pPr>
              <w:rPr>
                <w:rFonts w:cstheme="minorHAnsi"/>
              </w:rPr>
            </w:pPr>
            <w:r w:rsidRPr="00C56FC0">
              <w:rPr>
                <w:rFonts w:cstheme="minorHAnsi"/>
              </w:rPr>
              <w:t>możliwe pod warunkiem zlokalizowania ich na obrzeżach miast,</w:t>
            </w:r>
          </w:p>
          <w:p w14:paraId="185DC29C" w14:textId="77777777" w:rsidR="001912D1" w:rsidRPr="00C56FC0" w:rsidRDefault="001912D1" w:rsidP="001912D1">
            <w:pPr>
              <w:rPr>
                <w:rFonts w:cstheme="minorHAnsi"/>
              </w:rPr>
            </w:pPr>
            <w:r w:rsidRPr="00C56FC0">
              <w:rPr>
                <w:rFonts w:cstheme="minorHAnsi"/>
              </w:rPr>
              <w:t>w miejscach zapewniających odpowiednią integrację z publicznym</w:t>
            </w:r>
          </w:p>
          <w:p w14:paraId="5FFFA766" w14:textId="77777777" w:rsidR="001912D1" w:rsidRPr="00C56FC0" w:rsidRDefault="001912D1" w:rsidP="001912D1">
            <w:pPr>
              <w:rPr>
                <w:rFonts w:cstheme="minorHAnsi"/>
              </w:rPr>
            </w:pPr>
            <w:r w:rsidRPr="00C56FC0">
              <w:rPr>
                <w:rFonts w:cstheme="minorHAnsi"/>
              </w:rPr>
              <w:t>transportem zbiorowym;</w:t>
            </w:r>
          </w:p>
          <w:p w14:paraId="6DC5CDE4" w14:textId="77777777" w:rsidR="001912D1" w:rsidRPr="00C56FC0" w:rsidRDefault="001912D1" w:rsidP="001912D1">
            <w:pPr>
              <w:rPr>
                <w:rFonts w:cstheme="minorHAnsi"/>
              </w:rPr>
            </w:pPr>
            <w:r w:rsidRPr="00C56FC0">
              <w:rPr>
                <w:rFonts w:cstheme="minorHAnsi"/>
              </w:rPr>
              <w:t>- infrastruktury ładowania i tankowania pojazdów zeroemisyjnych,</w:t>
            </w:r>
          </w:p>
          <w:p w14:paraId="58789BDD" w14:textId="77777777" w:rsidR="001912D1" w:rsidRPr="00C56FC0" w:rsidRDefault="001912D1" w:rsidP="001912D1">
            <w:pPr>
              <w:rPr>
                <w:rFonts w:cstheme="minorHAnsi"/>
              </w:rPr>
            </w:pPr>
            <w:r w:rsidRPr="00C56FC0">
              <w:rPr>
                <w:rFonts w:cstheme="minorHAnsi"/>
              </w:rPr>
              <w:t>spełniającej wymogi Dyrektywy 2014/94/UE oraz zapewniającej</w:t>
            </w:r>
          </w:p>
          <w:p w14:paraId="0535EC83" w14:textId="260046D4" w:rsidR="001912D1" w:rsidRPr="00826D1A" w:rsidRDefault="001912D1" w:rsidP="001912D1">
            <w:pPr>
              <w:rPr>
                <w:rFonts w:cstheme="minorHAnsi"/>
              </w:rPr>
            </w:pPr>
            <w:r w:rsidRPr="00C56FC0">
              <w:rPr>
                <w:rFonts w:cstheme="minorHAnsi"/>
              </w:rPr>
              <w:t>niedyskryminacyjny dostęp dla wszystkich użytkowników.</w:t>
            </w:r>
          </w:p>
        </w:tc>
        <w:tc>
          <w:tcPr>
            <w:tcW w:w="1417" w:type="dxa"/>
          </w:tcPr>
          <w:p w14:paraId="00BF0D53" w14:textId="28682FDB" w:rsidR="001912D1" w:rsidRPr="00EE7CCE" w:rsidRDefault="001912D1" w:rsidP="001912D1">
            <w:pPr>
              <w:jc w:val="center"/>
              <w:rPr>
                <w:rFonts w:ascii="Calibri" w:hAnsi="Calibri" w:cs="Calibri"/>
                <w:color w:val="000000"/>
              </w:rPr>
            </w:pPr>
            <w:r w:rsidRPr="00EE7CCE">
              <w:rPr>
                <w:rFonts w:ascii="Calibri" w:hAnsi="Calibri" w:cs="Calibri"/>
                <w:color w:val="000000"/>
              </w:rPr>
              <w:t>Tak</w:t>
            </w:r>
          </w:p>
        </w:tc>
        <w:tc>
          <w:tcPr>
            <w:tcW w:w="709" w:type="dxa"/>
            <w:shd w:val="clear" w:color="auto" w:fill="F2F2F2" w:themeFill="background1" w:themeFillShade="F2"/>
          </w:tcPr>
          <w:p w14:paraId="3C6EE84F" w14:textId="4000AA04" w:rsidR="001912D1" w:rsidRPr="00EE7CCE" w:rsidRDefault="00754CE6" w:rsidP="001912D1">
            <w:pPr>
              <w:jc w:val="center"/>
              <w:rPr>
                <w:rFonts w:ascii="Calibri" w:eastAsia="Tahoma" w:hAnsi="Calibri" w:cs="Calibri"/>
                <w:b/>
                <w:spacing w:val="-1"/>
              </w:rPr>
            </w:pPr>
            <w:sdt>
              <w:sdtPr>
                <w:rPr>
                  <w:rFonts w:ascii="Calibri" w:eastAsia="Tahoma" w:hAnsi="Calibri" w:cs="Calibri"/>
                  <w:b/>
                  <w:spacing w:val="-1"/>
                </w:rPr>
                <w:id w:val="1681083269"/>
                <w14:checkbox>
                  <w14:checked w14:val="0"/>
                  <w14:checkedState w14:val="2612" w14:font="MS Gothic"/>
                  <w14:uncheckedState w14:val="2610" w14:font="MS Gothic"/>
                </w14:checkbox>
              </w:sdtPr>
              <w:sdtEndPr/>
              <w:sdtContent>
                <w:r w:rsidR="001912D1" w:rsidRPr="00EE7CCE">
                  <w:rPr>
                    <w:rFonts w:ascii="Segoe UI Symbol" w:eastAsia="MS Gothic" w:hAnsi="Segoe UI Symbol" w:cs="Segoe UI Symbol"/>
                    <w:b/>
                    <w:spacing w:val="-1"/>
                  </w:rPr>
                  <w:t>☐</w:t>
                </w:r>
              </w:sdtContent>
            </w:sdt>
          </w:p>
        </w:tc>
        <w:tc>
          <w:tcPr>
            <w:tcW w:w="709" w:type="dxa"/>
          </w:tcPr>
          <w:p w14:paraId="05D2EE02" w14:textId="748743E6" w:rsidR="001912D1" w:rsidRPr="00EE7CCE" w:rsidRDefault="00754CE6" w:rsidP="001912D1">
            <w:pPr>
              <w:jc w:val="center"/>
              <w:rPr>
                <w:rFonts w:ascii="Calibri" w:eastAsia="Tahoma" w:hAnsi="Calibri" w:cs="Calibri"/>
                <w:b/>
                <w:spacing w:val="-1"/>
              </w:rPr>
            </w:pPr>
            <w:sdt>
              <w:sdtPr>
                <w:rPr>
                  <w:rFonts w:ascii="Calibri" w:eastAsia="Tahoma" w:hAnsi="Calibri" w:cs="Calibri"/>
                  <w:b/>
                  <w:spacing w:val="-1"/>
                </w:rPr>
                <w:id w:val="1333180557"/>
                <w14:checkbox>
                  <w14:checked w14:val="0"/>
                  <w14:checkedState w14:val="2612" w14:font="MS Gothic"/>
                  <w14:uncheckedState w14:val="2610" w14:font="MS Gothic"/>
                </w14:checkbox>
              </w:sdtPr>
              <w:sdtEndPr/>
              <w:sdtContent>
                <w:r w:rsidR="001912D1" w:rsidRPr="00EE7CCE">
                  <w:rPr>
                    <w:rFonts w:ascii="Segoe UI Symbol" w:eastAsia="MS Gothic" w:hAnsi="Segoe UI Symbol" w:cs="Segoe UI Symbol"/>
                    <w:b/>
                    <w:spacing w:val="-1"/>
                  </w:rPr>
                  <w:t>☐</w:t>
                </w:r>
              </w:sdtContent>
            </w:sdt>
          </w:p>
        </w:tc>
        <w:tc>
          <w:tcPr>
            <w:tcW w:w="992" w:type="dxa"/>
          </w:tcPr>
          <w:p w14:paraId="08016978" w14:textId="485931A0" w:rsidR="001912D1" w:rsidRPr="00EE7CCE" w:rsidRDefault="00754CE6" w:rsidP="001912D1">
            <w:pPr>
              <w:jc w:val="center"/>
              <w:rPr>
                <w:rFonts w:ascii="Calibri" w:hAnsi="Calibri" w:cs="Calibri"/>
              </w:rPr>
            </w:pPr>
            <w:sdt>
              <w:sdtPr>
                <w:rPr>
                  <w:rFonts w:ascii="Calibri" w:eastAsia="Tahoma" w:hAnsi="Calibri" w:cs="Calibri"/>
                  <w:b/>
                  <w:spacing w:val="-1"/>
                </w:rPr>
                <w:id w:val="1101153566"/>
                <w14:checkbox>
                  <w14:checked w14:val="0"/>
                  <w14:checkedState w14:val="2612" w14:font="MS Gothic"/>
                  <w14:uncheckedState w14:val="2610" w14:font="MS Gothic"/>
                </w14:checkbox>
              </w:sdtPr>
              <w:sdtEndPr/>
              <w:sdtContent>
                <w:r w:rsidR="001912D1">
                  <w:rPr>
                    <w:rFonts w:ascii="MS Gothic" w:eastAsia="MS Gothic" w:hAnsi="MS Gothic" w:cs="Calibri" w:hint="eastAsia"/>
                    <w:b/>
                    <w:spacing w:val="-1"/>
                  </w:rPr>
                  <w:t>☐</w:t>
                </w:r>
              </w:sdtContent>
            </w:sdt>
          </w:p>
        </w:tc>
        <w:tc>
          <w:tcPr>
            <w:tcW w:w="1234" w:type="dxa"/>
            <w:gridSpan w:val="2"/>
          </w:tcPr>
          <w:p w14:paraId="3937D08C" w14:textId="77777777" w:rsidR="001912D1" w:rsidRPr="00EE7CCE" w:rsidRDefault="001912D1" w:rsidP="001912D1">
            <w:pPr>
              <w:rPr>
                <w:rFonts w:ascii="Calibri" w:hAnsi="Calibri" w:cs="Calibri"/>
              </w:rPr>
            </w:pPr>
          </w:p>
        </w:tc>
      </w:tr>
    </w:tbl>
    <w:p w14:paraId="7AF08C6E" w14:textId="77777777" w:rsidR="00652799" w:rsidRPr="00EE7CCE" w:rsidRDefault="00652799" w:rsidP="00D00147">
      <w:pPr>
        <w:rPr>
          <w:rFonts w:ascii="Calibri" w:hAnsi="Calibri" w:cs="Calibri"/>
        </w:rPr>
      </w:pPr>
    </w:p>
    <w:tbl>
      <w:tblPr>
        <w:tblStyle w:val="Tabela-Siatka"/>
        <w:tblW w:w="0" w:type="auto"/>
        <w:tblLook w:val="04A0" w:firstRow="1" w:lastRow="0" w:firstColumn="1" w:lastColumn="0" w:noHBand="0" w:noVBand="1"/>
      </w:tblPr>
      <w:tblGrid>
        <w:gridCol w:w="14590"/>
      </w:tblGrid>
      <w:tr w:rsidR="00652799" w:rsidRPr="00EE7CCE" w14:paraId="032BB5D4" w14:textId="77777777" w:rsidTr="006375FB">
        <w:tc>
          <w:tcPr>
            <w:tcW w:w="14596" w:type="dxa"/>
          </w:tcPr>
          <w:p w14:paraId="4F33AB9A" w14:textId="1ED22A84" w:rsidR="00652799" w:rsidRPr="00CA0EF9" w:rsidRDefault="006375FB" w:rsidP="00EE508B">
            <w:pPr>
              <w:rPr>
                <w:rFonts w:ascii="Calibri" w:hAnsi="Calibri" w:cs="Calibri"/>
                <w:b/>
                <w:bCs/>
              </w:rPr>
            </w:pPr>
            <w:r w:rsidRPr="00CA0EF9">
              <w:rPr>
                <w:rFonts w:ascii="Calibri" w:hAnsi="Calibri" w:cs="Calibri"/>
                <w:b/>
                <w:bCs/>
              </w:rPr>
              <w:lastRenderedPageBreak/>
              <w:t xml:space="preserve">Uzasadnienie oceny w zakresie kryteriów merytorycznych dopuszczających </w:t>
            </w:r>
            <w:r w:rsidR="00652799" w:rsidRPr="00CA0EF9">
              <w:rPr>
                <w:rFonts w:ascii="Calibri" w:hAnsi="Calibri" w:cs="Calibri"/>
                <w:b/>
                <w:bCs/>
              </w:rPr>
              <w:t>specyficzn</w:t>
            </w:r>
            <w:r w:rsidRPr="00CA0EF9">
              <w:rPr>
                <w:rFonts w:ascii="Calibri" w:hAnsi="Calibri" w:cs="Calibri"/>
                <w:b/>
                <w:bCs/>
              </w:rPr>
              <w:t>ych</w:t>
            </w:r>
            <w:r w:rsidR="00652799" w:rsidRPr="00CA0EF9">
              <w:rPr>
                <w:rFonts w:ascii="Calibri" w:hAnsi="Calibri" w:cs="Calibri"/>
                <w:b/>
                <w:bCs/>
              </w:rPr>
              <w:t>:</w:t>
            </w:r>
          </w:p>
          <w:p w14:paraId="0E710DD5" w14:textId="77777777" w:rsidR="006375FB" w:rsidRPr="00CA0EF9" w:rsidRDefault="006375FB" w:rsidP="00EE508B">
            <w:pPr>
              <w:rPr>
                <w:rFonts w:ascii="Calibri" w:hAnsi="Calibri" w:cs="Calibri"/>
                <w:b/>
                <w:bCs/>
              </w:rPr>
            </w:pPr>
          </w:p>
          <w:p w14:paraId="5AFABD05" w14:textId="77777777" w:rsidR="00652799" w:rsidRPr="00CA0EF9" w:rsidRDefault="00652799" w:rsidP="00EE508B">
            <w:pPr>
              <w:rPr>
                <w:rFonts w:ascii="Calibri" w:hAnsi="Calibri" w:cs="Calibri"/>
                <w:b/>
                <w:bCs/>
              </w:rPr>
            </w:pPr>
          </w:p>
          <w:p w14:paraId="5613AB4E" w14:textId="77777777" w:rsidR="00EE7CCE" w:rsidRPr="00CA0EF9" w:rsidRDefault="00EE7CCE" w:rsidP="00EE508B">
            <w:pPr>
              <w:rPr>
                <w:rFonts w:ascii="Calibri" w:hAnsi="Calibri" w:cs="Calibri"/>
                <w:b/>
                <w:bCs/>
              </w:rPr>
            </w:pPr>
          </w:p>
          <w:p w14:paraId="48D9219F" w14:textId="77777777" w:rsidR="00EE7CCE" w:rsidRPr="00CA0EF9" w:rsidRDefault="00EE7CCE" w:rsidP="00EE508B">
            <w:pPr>
              <w:rPr>
                <w:rFonts w:ascii="Calibri" w:hAnsi="Calibri" w:cs="Calibri"/>
                <w:b/>
                <w:bCs/>
              </w:rPr>
            </w:pPr>
          </w:p>
          <w:p w14:paraId="0744AFE6" w14:textId="77777777" w:rsidR="00EE7CCE" w:rsidRPr="00CA0EF9" w:rsidRDefault="00EE7CCE" w:rsidP="00EE508B">
            <w:pPr>
              <w:rPr>
                <w:rFonts w:ascii="Calibri" w:hAnsi="Calibri" w:cs="Calibri"/>
                <w:b/>
                <w:bCs/>
              </w:rPr>
            </w:pPr>
          </w:p>
          <w:p w14:paraId="75E9D3A1" w14:textId="77777777" w:rsidR="00EE7CCE" w:rsidRPr="00CA0EF9" w:rsidRDefault="00EE7CCE" w:rsidP="00EE508B">
            <w:pPr>
              <w:rPr>
                <w:rFonts w:ascii="Calibri" w:hAnsi="Calibri" w:cs="Calibri"/>
                <w:b/>
                <w:bCs/>
              </w:rPr>
            </w:pPr>
          </w:p>
          <w:p w14:paraId="387532D4" w14:textId="77777777" w:rsidR="00D20284" w:rsidRPr="00CA0EF9" w:rsidRDefault="00D20284" w:rsidP="00EE508B">
            <w:pPr>
              <w:rPr>
                <w:rFonts w:ascii="Calibri" w:hAnsi="Calibri" w:cs="Calibri"/>
                <w:b/>
                <w:bCs/>
              </w:rPr>
            </w:pPr>
          </w:p>
        </w:tc>
      </w:tr>
    </w:tbl>
    <w:tbl>
      <w:tblPr>
        <w:tblW w:w="16585" w:type="dxa"/>
        <w:tblCellMar>
          <w:left w:w="70" w:type="dxa"/>
          <w:right w:w="70" w:type="dxa"/>
        </w:tblCellMar>
        <w:tblLook w:val="04A0" w:firstRow="1" w:lastRow="0" w:firstColumn="1" w:lastColumn="0" w:noHBand="0" w:noVBand="1"/>
      </w:tblPr>
      <w:tblGrid>
        <w:gridCol w:w="8931"/>
        <w:gridCol w:w="1984"/>
        <w:gridCol w:w="1843"/>
        <w:gridCol w:w="1843"/>
        <w:gridCol w:w="1984"/>
      </w:tblGrid>
      <w:tr w:rsidR="009333CF" w:rsidRPr="00EE7CCE" w14:paraId="7196637C" w14:textId="77777777" w:rsidTr="006375FB">
        <w:trPr>
          <w:gridAfter w:val="1"/>
          <w:wAfter w:w="1984" w:type="dxa"/>
          <w:trHeight w:val="315"/>
        </w:trPr>
        <w:tc>
          <w:tcPr>
            <w:tcW w:w="14601" w:type="dxa"/>
            <w:gridSpan w:val="4"/>
            <w:tcBorders>
              <w:top w:val="nil"/>
              <w:left w:val="nil"/>
              <w:bottom w:val="nil"/>
              <w:right w:val="nil"/>
            </w:tcBorders>
            <w:shd w:val="clear" w:color="auto" w:fill="auto"/>
            <w:noWrap/>
            <w:vAlign w:val="center"/>
            <w:hideMark/>
          </w:tcPr>
          <w:p w14:paraId="19ED43A4" w14:textId="77777777" w:rsidR="009333CF" w:rsidRDefault="009333CF" w:rsidP="009333CF">
            <w:pPr>
              <w:spacing w:after="0" w:line="240" w:lineRule="auto"/>
              <w:jc w:val="center"/>
              <w:rPr>
                <w:rFonts w:ascii="Calibri" w:eastAsia="Times New Roman" w:hAnsi="Calibri" w:cs="Calibri"/>
                <w:b/>
                <w:bCs/>
                <w:kern w:val="0"/>
                <w:lang w:eastAsia="pl-PL"/>
                <w14:ligatures w14:val="none"/>
              </w:rPr>
            </w:pPr>
          </w:p>
          <w:p w14:paraId="495C1D4F" w14:textId="77777777" w:rsidR="00EE7CCE" w:rsidRDefault="00EE7CCE" w:rsidP="003A36D6">
            <w:pPr>
              <w:spacing w:after="0" w:line="240" w:lineRule="auto"/>
              <w:rPr>
                <w:rFonts w:ascii="Calibri" w:eastAsia="Times New Roman" w:hAnsi="Calibri" w:cs="Calibri"/>
                <w:b/>
                <w:bCs/>
                <w:kern w:val="0"/>
                <w:lang w:eastAsia="pl-PL"/>
                <w14:ligatures w14:val="none"/>
              </w:rPr>
            </w:pPr>
          </w:p>
          <w:p w14:paraId="5C96020D"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1C57DBC2" w14:textId="79F65BC5" w:rsidR="00EE7CCE" w:rsidRPr="00EE7CCE" w:rsidRDefault="00EE7CCE" w:rsidP="009333CF">
            <w:pPr>
              <w:spacing w:after="0" w:line="240" w:lineRule="auto"/>
              <w:jc w:val="center"/>
              <w:rPr>
                <w:rFonts w:ascii="Calibri" w:eastAsia="Times New Roman" w:hAnsi="Calibri" w:cs="Calibri"/>
                <w:b/>
                <w:bCs/>
                <w:kern w:val="0"/>
                <w:lang w:eastAsia="pl-PL"/>
                <w14:ligatures w14:val="none"/>
              </w:rPr>
            </w:pPr>
          </w:p>
        </w:tc>
      </w:tr>
      <w:tr w:rsidR="00CA0EF9" w:rsidRPr="00CA0EF9" w14:paraId="05815014" w14:textId="77777777" w:rsidTr="006375FB">
        <w:trPr>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865E83A" w14:textId="734882EC" w:rsidR="0043136F" w:rsidRPr="00CA0EF9" w:rsidRDefault="0043136F" w:rsidP="009333C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xml:space="preserve">WYNIK OCENY </w:t>
            </w:r>
            <w:r w:rsidR="006375FB" w:rsidRPr="00CA0EF9">
              <w:rPr>
                <w:rFonts w:ascii="Calibri" w:eastAsia="Times New Roman" w:hAnsi="Calibri" w:cs="Calibri"/>
                <w:b/>
                <w:bCs/>
                <w:kern w:val="0"/>
                <w:lang w:eastAsia="pl-PL"/>
                <w14:ligatures w14:val="none"/>
              </w:rPr>
              <w:t xml:space="preserve">NA ETAPIE OCENY </w:t>
            </w:r>
            <w:r w:rsidRPr="00CA0EF9">
              <w:rPr>
                <w:rFonts w:ascii="Calibri" w:eastAsia="Times New Roman" w:hAnsi="Calibri" w:cs="Calibri"/>
                <w:b/>
                <w:bCs/>
                <w:kern w:val="0"/>
                <w:lang w:eastAsia="pl-PL"/>
                <w14:ligatures w14:val="none"/>
              </w:rPr>
              <w:t xml:space="preserve">MERYTORYCZNEJ DOPUSZCZAJĄCEJ </w:t>
            </w:r>
            <w:r w:rsidR="006375FB" w:rsidRPr="00CA0EF9">
              <w:rPr>
                <w:rFonts w:ascii="Calibri" w:eastAsia="Times New Roman" w:hAnsi="Calibri" w:cs="Calibri"/>
                <w:b/>
                <w:bCs/>
                <w:kern w:val="0"/>
                <w:lang w:eastAsia="pl-PL"/>
                <w14:ligatures w14:val="none"/>
              </w:rPr>
              <w:t xml:space="preserve">(KRYTERIA </w:t>
            </w:r>
            <w:r w:rsidRPr="00CA0EF9">
              <w:rPr>
                <w:rFonts w:ascii="Calibri" w:eastAsia="Times New Roman" w:hAnsi="Calibri" w:cs="Calibri"/>
                <w:b/>
                <w:bCs/>
                <w:kern w:val="0"/>
                <w:lang w:eastAsia="pl-PL"/>
                <w14:ligatures w14:val="none"/>
              </w:rPr>
              <w:t>OGÓLNE I SPECYFICZNE</w:t>
            </w:r>
            <w:r w:rsidR="006375FB" w:rsidRPr="00CA0EF9">
              <w:rPr>
                <w:rFonts w:ascii="Calibri" w:eastAsia="Times New Roman" w:hAnsi="Calibri" w:cs="Calibri"/>
                <w:b/>
                <w:bCs/>
                <w:kern w:val="0"/>
                <w:lang w:eastAsia="pl-PL"/>
                <w14:ligatures w14:val="none"/>
              </w:rPr>
              <w:t>)</w:t>
            </w:r>
          </w:p>
        </w:tc>
        <w:tc>
          <w:tcPr>
            <w:tcW w:w="1984" w:type="dxa"/>
            <w:tcBorders>
              <w:top w:val="nil"/>
              <w:left w:val="nil"/>
              <w:bottom w:val="nil"/>
              <w:right w:val="nil"/>
            </w:tcBorders>
            <w:shd w:val="clear" w:color="auto" w:fill="auto"/>
            <w:noWrap/>
            <w:vAlign w:val="center"/>
            <w:hideMark/>
          </w:tcPr>
          <w:p w14:paraId="788AF260" w14:textId="77777777" w:rsidR="0043136F" w:rsidRPr="00CA0EF9" w:rsidRDefault="0043136F" w:rsidP="009333CF">
            <w:pPr>
              <w:spacing w:after="0" w:line="240" w:lineRule="auto"/>
              <w:rPr>
                <w:rFonts w:ascii="Calibri" w:eastAsia="Times New Roman" w:hAnsi="Calibri" w:cs="Calibri"/>
                <w:kern w:val="0"/>
                <w:lang w:eastAsia="pl-PL"/>
                <w14:ligatures w14:val="none"/>
              </w:rPr>
            </w:pPr>
            <w:r w:rsidRPr="00CA0EF9">
              <w:rPr>
                <w:rFonts w:ascii="Calibri" w:eastAsia="Times New Roman" w:hAnsi="Calibri" w:cs="Calibri"/>
                <w:kern w:val="0"/>
                <w:lang w:eastAsia="pl-PL"/>
                <w14:ligatures w14:val="none"/>
              </w:rPr>
              <w:t> </w:t>
            </w:r>
          </w:p>
        </w:tc>
      </w:tr>
      <w:tr w:rsidR="00CA0EF9" w:rsidRPr="00CA0EF9" w14:paraId="3A599716"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9F163E4" w14:textId="77777777" w:rsidR="0043136F" w:rsidRPr="00CA0EF9" w:rsidRDefault="0043136F" w:rsidP="0043136F">
            <w:pPr>
              <w:spacing w:after="0" w:line="240" w:lineRule="auto"/>
              <w:rPr>
                <w:rFonts w:ascii="Calibri" w:eastAsia="Times New Roman" w:hAnsi="Calibri" w:cs="Calibri"/>
                <w:b/>
                <w:bCs/>
                <w:kern w:val="0"/>
                <w:lang w:eastAsia="pl-PL"/>
                <w14:ligatures w14:val="none"/>
              </w:rPr>
            </w:pPr>
          </w:p>
        </w:tc>
        <w:tc>
          <w:tcPr>
            <w:tcW w:w="1843" w:type="dxa"/>
            <w:tcBorders>
              <w:top w:val="single" w:sz="8" w:space="0" w:color="auto"/>
              <w:left w:val="nil"/>
              <w:bottom w:val="single" w:sz="8" w:space="0" w:color="auto"/>
              <w:right w:val="nil"/>
            </w:tcBorders>
            <w:shd w:val="clear" w:color="auto" w:fill="F2F2F2" w:themeFill="background1" w:themeFillShade="F2"/>
            <w:noWrap/>
            <w:vAlign w:val="center"/>
          </w:tcPr>
          <w:p w14:paraId="2C91ED48" w14:textId="524EC620"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TAK</w:t>
            </w:r>
          </w:p>
        </w:tc>
        <w:tc>
          <w:tcPr>
            <w:tcW w:w="1843" w:type="dxa"/>
            <w:tcBorders>
              <w:top w:val="nil"/>
              <w:left w:val="single" w:sz="8" w:space="0" w:color="auto"/>
              <w:bottom w:val="single" w:sz="8" w:space="0" w:color="auto"/>
              <w:right w:val="single" w:sz="8" w:space="0" w:color="auto"/>
            </w:tcBorders>
            <w:shd w:val="clear" w:color="auto" w:fill="F2F2F2" w:themeFill="background1" w:themeFillShade="F2"/>
            <w:noWrap/>
            <w:vAlign w:val="center"/>
          </w:tcPr>
          <w:p w14:paraId="7548B99F" w14:textId="3313AD17"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NIE</w:t>
            </w:r>
          </w:p>
        </w:tc>
        <w:tc>
          <w:tcPr>
            <w:tcW w:w="1984" w:type="dxa"/>
            <w:tcBorders>
              <w:top w:val="nil"/>
              <w:left w:val="nil"/>
              <w:bottom w:val="nil"/>
              <w:right w:val="nil"/>
            </w:tcBorders>
            <w:shd w:val="clear" w:color="auto" w:fill="auto"/>
            <w:noWrap/>
            <w:vAlign w:val="center"/>
          </w:tcPr>
          <w:p w14:paraId="0205FA22" w14:textId="77777777" w:rsidR="0043136F" w:rsidRPr="00CA0EF9" w:rsidRDefault="0043136F" w:rsidP="0043136F">
            <w:pPr>
              <w:spacing w:after="0" w:line="240" w:lineRule="auto"/>
              <w:rPr>
                <w:rFonts w:ascii="Calibri" w:eastAsia="Times New Roman" w:hAnsi="Calibri" w:cs="Calibri"/>
                <w:kern w:val="0"/>
                <w:lang w:eastAsia="pl-PL"/>
                <w14:ligatures w14:val="none"/>
              </w:rPr>
            </w:pPr>
          </w:p>
        </w:tc>
      </w:tr>
      <w:tr w:rsidR="00CA0EF9" w:rsidRPr="00CA0EF9" w14:paraId="6592079C"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B29D8D2" w14:textId="1B8B2DCD" w:rsidR="0043136F" w:rsidRPr="00CA0EF9" w:rsidRDefault="006375FB" w:rsidP="0043136F">
            <w:pPr>
              <w:spacing w:after="0" w:line="240" w:lineRule="auto"/>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Projekt</w:t>
            </w:r>
            <w:r w:rsidR="0043136F" w:rsidRPr="00CA0EF9">
              <w:rPr>
                <w:rFonts w:ascii="Calibri" w:eastAsia="Times New Roman" w:hAnsi="Calibri" w:cs="Calibri"/>
                <w:b/>
                <w:bCs/>
                <w:kern w:val="0"/>
                <w:lang w:eastAsia="pl-PL"/>
                <w14:ligatures w14:val="none"/>
              </w:rPr>
              <w:t xml:space="preserve"> spełnia kryteria </w:t>
            </w:r>
            <w:r w:rsidR="00CF098E" w:rsidRPr="00CA0EF9">
              <w:rPr>
                <w:rFonts w:ascii="Calibri" w:eastAsia="Times New Roman" w:hAnsi="Calibri" w:cs="Calibri"/>
                <w:b/>
                <w:bCs/>
                <w:kern w:val="0"/>
                <w:lang w:eastAsia="pl-PL"/>
                <w14:ligatures w14:val="none"/>
              </w:rPr>
              <w:t xml:space="preserve">merytoryczne </w:t>
            </w:r>
            <w:r w:rsidR="0043136F" w:rsidRPr="00CA0EF9">
              <w:rPr>
                <w:rFonts w:ascii="Calibri" w:eastAsia="Times New Roman" w:hAnsi="Calibri" w:cs="Calibri"/>
                <w:b/>
                <w:bCs/>
                <w:kern w:val="0"/>
                <w:lang w:eastAsia="pl-PL"/>
                <w14:ligatures w14:val="none"/>
              </w:rPr>
              <w:t>dopuszczające ogólne</w:t>
            </w:r>
          </w:p>
        </w:tc>
        <w:tc>
          <w:tcPr>
            <w:tcW w:w="1843" w:type="dxa"/>
            <w:tcBorders>
              <w:top w:val="single" w:sz="8" w:space="0" w:color="auto"/>
              <w:left w:val="nil"/>
              <w:bottom w:val="single" w:sz="8" w:space="0" w:color="auto"/>
              <w:right w:val="nil"/>
            </w:tcBorders>
            <w:shd w:val="clear" w:color="auto" w:fill="auto"/>
            <w:noWrap/>
            <w:vAlign w:val="center"/>
          </w:tcPr>
          <w:p w14:paraId="7F6FCAA6" w14:textId="270502AD" w:rsidR="0043136F" w:rsidRPr="00CA0EF9" w:rsidRDefault="00754CE6" w:rsidP="0043136F">
            <w:pPr>
              <w:spacing w:after="0" w:line="240" w:lineRule="auto"/>
              <w:jc w:val="center"/>
              <w:rPr>
                <w:rFonts w:ascii="Calibri" w:eastAsia="Tahoma" w:hAnsi="Calibri" w:cs="Calibri"/>
                <w:b/>
                <w:bCs/>
                <w:spacing w:val="-1"/>
              </w:rPr>
            </w:pPr>
            <w:sdt>
              <w:sdtPr>
                <w:rPr>
                  <w:rFonts w:ascii="Calibri" w:eastAsia="Tahoma" w:hAnsi="Calibri" w:cs="Calibri"/>
                  <w:b/>
                  <w:bCs/>
                  <w:spacing w:val="-1"/>
                </w:rPr>
                <w:id w:val="-860733183"/>
                <w14:checkbox>
                  <w14:checked w14:val="0"/>
                  <w14:checkedState w14:val="2612" w14:font="MS Gothic"/>
                  <w14:uncheckedState w14:val="2610" w14:font="MS Gothic"/>
                </w14:checkbox>
              </w:sdtPr>
              <w:sdtEndPr/>
              <w:sdtContent>
                <w:r w:rsidR="0043136F" w:rsidRPr="00CA0EF9">
                  <w:rPr>
                    <w:rFonts w:ascii="Segoe UI Symbol" w:eastAsia="MS Gothic" w:hAnsi="Segoe UI Symbol" w:cs="Segoe UI Symbol"/>
                    <w:b/>
                    <w:bCs/>
                    <w:spacing w:val="-1"/>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EBE44C0" w14:textId="1EA3FB6A" w:rsidR="0043136F" w:rsidRPr="00CA0EF9" w:rsidRDefault="00754CE6" w:rsidP="0043136F">
            <w:pPr>
              <w:spacing w:after="0" w:line="240" w:lineRule="auto"/>
              <w:jc w:val="center"/>
              <w:rPr>
                <w:rFonts w:ascii="Calibri" w:eastAsia="Tahoma" w:hAnsi="Calibri" w:cs="Calibri"/>
                <w:spacing w:val="-1"/>
              </w:rPr>
            </w:pPr>
            <w:sdt>
              <w:sdtPr>
                <w:rPr>
                  <w:rFonts w:ascii="Calibri" w:eastAsia="Tahoma" w:hAnsi="Calibri" w:cs="Calibri"/>
                  <w:spacing w:val="-1"/>
                </w:rPr>
                <w:id w:val="2022900267"/>
                <w14:checkbox>
                  <w14:checked w14:val="0"/>
                  <w14:checkedState w14:val="2612" w14:font="MS Gothic"/>
                  <w14:uncheckedState w14:val="2610" w14:font="MS Gothic"/>
                </w14:checkbox>
              </w:sdtPr>
              <w:sdtEndPr/>
              <w:sdtContent>
                <w:r w:rsidR="0043136F" w:rsidRPr="00CA0EF9">
                  <w:rPr>
                    <w:rFonts w:ascii="Segoe UI Symbol" w:eastAsia="MS Gothic" w:hAnsi="Segoe UI Symbol" w:cs="Segoe UI Symbol"/>
                    <w:spacing w:val="-1"/>
                  </w:rPr>
                  <w:t>☐</w:t>
                </w:r>
              </w:sdtContent>
            </w:sdt>
          </w:p>
        </w:tc>
        <w:tc>
          <w:tcPr>
            <w:tcW w:w="1984" w:type="dxa"/>
            <w:tcBorders>
              <w:top w:val="nil"/>
              <w:left w:val="nil"/>
              <w:bottom w:val="nil"/>
              <w:right w:val="nil"/>
            </w:tcBorders>
            <w:shd w:val="clear" w:color="auto" w:fill="auto"/>
            <w:noWrap/>
            <w:vAlign w:val="center"/>
          </w:tcPr>
          <w:p w14:paraId="64608317" w14:textId="77777777" w:rsidR="0043136F" w:rsidRPr="00CA0EF9" w:rsidRDefault="0043136F" w:rsidP="0043136F">
            <w:pPr>
              <w:spacing w:after="0" w:line="240" w:lineRule="auto"/>
              <w:rPr>
                <w:rFonts w:ascii="Calibri" w:eastAsia="Times New Roman" w:hAnsi="Calibri" w:cs="Calibri"/>
                <w:kern w:val="0"/>
                <w:lang w:eastAsia="pl-PL"/>
                <w14:ligatures w14:val="none"/>
              </w:rPr>
            </w:pPr>
          </w:p>
        </w:tc>
      </w:tr>
      <w:tr w:rsidR="00CA0EF9" w:rsidRPr="00CA0EF9" w14:paraId="5CC5944A" w14:textId="77777777" w:rsidTr="006375FB">
        <w:trPr>
          <w:trHeight w:val="185"/>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D69A9F8" w14:textId="4568E445" w:rsidR="0043136F" w:rsidRPr="00CA0EF9" w:rsidRDefault="006375FB" w:rsidP="0043136F">
            <w:pPr>
              <w:spacing w:after="0" w:line="240" w:lineRule="auto"/>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Projekt</w:t>
            </w:r>
            <w:r w:rsidR="0043136F" w:rsidRPr="00CA0EF9">
              <w:rPr>
                <w:rFonts w:ascii="Calibri" w:eastAsia="Times New Roman" w:hAnsi="Calibri" w:cs="Calibri"/>
                <w:b/>
                <w:bCs/>
                <w:kern w:val="0"/>
                <w:lang w:eastAsia="pl-PL"/>
                <w14:ligatures w14:val="none"/>
              </w:rPr>
              <w:t xml:space="preserve"> spełnia kryteria </w:t>
            </w:r>
            <w:r w:rsidR="00CF098E" w:rsidRPr="00CA0EF9">
              <w:rPr>
                <w:rFonts w:ascii="Calibri" w:eastAsia="Times New Roman" w:hAnsi="Calibri" w:cs="Calibri"/>
                <w:b/>
                <w:bCs/>
                <w:kern w:val="0"/>
                <w:lang w:eastAsia="pl-PL"/>
                <w14:ligatures w14:val="none"/>
              </w:rPr>
              <w:t xml:space="preserve">merytoryczne </w:t>
            </w:r>
            <w:r w:rsidR="0043136F" w:rsidRPr="00CA0EF9">
              <w:rPr>
                <w:rFonts w:ascii="Calibri" w:eastAsia="Times New Roman" w:hAnsi="Calibri" w:cs="Calibri"/>
                <w:b/>
                <w:bCs/>
                <w:kern w:val="0"/>
                <w:lang w:eastAsia="pl-PL"/>
                <w14:ligatures w14:val="none"/>
              </w:rPr>
              <w:t>dopuszczające specyficzne</w:t>
            </w:r>
          </w:p>
        </w:tc>
        <w:tc>
          <w:tcPr>
            <w:tcW w:w="1843" w:type="dxa"/>
            <w:tcBorders>
              <w:top w:val="single" w:sz="8" w:space="0" w:color="auto"/>
              <w:left w:val="nil"/>
              <w:bottom w:val="single" w:sz="8" w:space="0" w:color="auto"/>
              <w:right w:val="nil"/>
            </w:tcBorders>
            <w:shd w:val="clear" w:color="auto" w:fill="auto"/>
            <w:noWrap/>
            <w:vAlign w:val="center"/>
          </w:tcPr>
          <w:p w14:paraId="59AA8687" w14:textId="24827C36" w:rsidR="0043136F" w:rsidRPr="00CA0EF9" w:rsidRDefault="00754CE6" w:rsidP="0043136F">
            <w:pPr>
              <w:spacing w:after="0" w:line="240" w:lineRule="auto"/>
              <w:jc w:val="center"/>
              <w:rPr>
                <w:rFonts w:ascii="Calibri" w:eastAsia="Tahoma" w:hAnsi="Calibri" w:cs="Calibri"/>
                <w:spacing w:val="-1"/>
              </w:rPr>
            </w:pPr>
            <w:sdt>
              <w:sdtPr>
                <w:rPr>
                  <w:rFonts w:ascii="Calibri" w:eastAsia="Tahoma" w:hAnsi="Calibri" w:cs="Calibri"/>
                  <w:spacing w:val="-1"/>
                </w:rPr>
                <w:id w:val="1457373835"/>
                <w14:checkbox>
                  <w14:checked w14:val="0"/>
                  <w14:checkedState w14:val="2612" w14:font="MS Gothic"/>
                  <w14:uncheckedState w14:val="2610" w14:font="MS Gothic"/>
                </w14:checkbox>
              </w:sdtPr>
              <w:sdtEndPr/>
              <w:sdtContent>
                <w:r w:rsidR="0043136F" w:rsidRPr="00CA0EF9">
                  <w:rPr>
                    <w:rFonts w:ascii="Segoe UI Symbol" w:eastAsia="MS Gothic" w:hAnsi="Segoe UI Symbol" w:cs="Segoe UI Symbol"/>
                    <w:spacing w:val="-1"/>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DF7D78F" w14:textId="0357F651" w:rsidR="0043136F" w:rsidRPr="00CA0EF9" w:rsidRDefault="00754CE6" w:rsidP="0043136F">
            <w:pPr>
              <w:spacing w:after="0" w:line="240" w:lineRule="auto"/>
              <w:jc w:val="center"/>
              <w:rPr>
                <w:rFonts w:ascii="Calibri" w:eastAsia="Tahoma" w:hAnsi="Calibri" w:cs="Calibri"/>
                <w:spacing w:val="-1"/>
              </w:rPr>
            </w:pPr>
            <w:sdt>
              <w:sdtPr>
                <w:rPr>
                  <w:rFonts w:ascii="Calibri" w:eastAsia="Tahoma" w:hAnsi="Calibri" w:cs="Calibri"/>
                  <w:spacing w:val="-1"/>
                </w:rPr>
                <w:id w:val="-1010840647"/>
                <w14:checkbox>
                  <w14:checked w14:val="0"/>
                  <w14:checkedState w14:val="2612" w14:font="MS Gothic"/>
                  <w14:uncheckedState w14:val="2610" w14:font="MS Gothic"/>
                </w14:checkbox>
              </w:sdtPr>
              <w:sdtEndPr/>
              <w:sdtContent>
                <w:r w:rsidR="0043136F" w:rsidRPr="00CA0EF9">
                  <w:rPr>
                    <w:rFonts w:ascii="Segoe UI Symbol" w:eastAsia="MS Gothic" w:hAnsi="Segoe UI Symbol" w:cs="Segoe UI Symbol"/>
                    <w:spacing w:val="-1"/>
                  </w:rPr>
                  <w:t>☐</w:t>
                </w:r>
              </w:sdtContent>
            </w:sdt>
          </w:p>
        </w:tc>
        <w:tc>
          <w:tcPr>
            <w:tcW w:w="1984" w:type="dxa"/>
            <w:tcBorders>
              <w:top w:val="nil"/>
              <w:left w:val="nil"/>
              <w:bottom w:val="nil"/>
              <w:right w:val="nil"/>
            </w:tcBorders>
            <w:shd w:val="clear" w:color="auto" w:fill="auto"/>
            <w:noWrap/>
            <w:vAlign w:val="center"/>
          </w:tcPr>
          <w:p w14:paraId="28158615" w14:textId="77777777" w:rsidR="0043136F" w:rsidRPr="00CA0EF9" w:rsidRDefault="0043136F" w:rsidP="0043136F">
            <w:pPr>
              <w:spacing w:after="0" w:line="240" w:lineRule="auto"/>
              <w:rPr>
                <w:rFonts w:ascii="Calibri" w:eastAsia="Times New Roman" w:hAnsi="Calibri" w:cs="Calibri"/>
                <w:kern w:val="0"/>
                <w:lang w:eastAsia="pl-PL"/>
                <w14:ligatures w14:val="none"/>
              </w:rPr>
            </w:pPr>
          </w:p>
        </w:tc>
      </w:tr>
      <w:tr w:rsidR="00CA0EF9" w:rsidRPr="00CA0EF9" w14:paraId="5ABF333D" w14:textId="77777777" w:rsidTr="006375FB">
        <w:trPr>
          <w:gridAfter w:val="1"/>
          <w:wAfter w:w="1984" w:type="dxa"/>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A4E579" w14:textId="72EE9317" w:rsidR="00B91E59" w:rsidRPr="00CA0EF9" w:rsidRDefault="00B91E59" w:rsidP="0043136F">
            <w:pPr>
              <w:spacing w:after="0" w:line="240" w:lineRule="auto"/>
              <w:jc w:val="center"/>
              <w:rPr>
                <w:rFonts w:ascii="Calibri" w:eastAsia="Tahoma" w:hAnsi="Calibri" w:cs="Calibri"/>
                <w:b/>
                <w:bCs/>
                <w:spacing w:val="-1"/>
              </w:rPr>
            </w:pPr>
            <w:r w:rsidRPr="00CA0EF9">
              <w:rPr>
                <w:rFonts w:ascii="Calibri" w:eastAsia="Times New Roman" w:hAnsi="Calibri" w:cs="Calibri"/>
                <w:b/>
                <w:bCs/>
                <w:kern w:val="0"/>
                <w:lang w:eastAsia="pl-PL"/>
                <w14:ligatures w14:val="none"/>
              </w:rPr>
              <w:t>DECYZJA:</w:t>
            </w:r>
          </w:p>
        </w:tc>
      </w:tr>
      <w:tr w:rsidR="00CA0EF9" w:rsidRPr="00CA0EF9" w14:paraId="16D03CE3" w14:textId="77777777" w:rsidTr="006375FB">
        <w:trPr>
          <w:trHeight w:val="409"/>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F09EBF8" w14:textId="6D7BB9CE" w:rsidR="00B578F7" w:rsidRPr="00CA0EF9" w:rsidRDefault="004D1A3D" w:rsidP="0043136F">
            <w:pPr>
              <w:spacing w:after="0" w:line="240" w:lineRule="auto"/>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Projekt</w:t>
            </w:r>
            <w:r w:rsidR="00B578F7" w:rsidRPr="00CA0EF9">
              <w:rPr>
                <w:rFonts w:ascii="Calibri" w:eastAsia="Times New Roman" w:hAnsi="Calibri" w:cs="Calibri"/>
                <w:b/>
                <w:bCs/>
                <w:kern w:val="0"/>
                <w:lang w:eastAsia="pl-PL"/>
                <w14:ligatures w14:val="none"/>
              </w:rPr>
              <w:t xml:space="preserve"> uzyskał pozytywną ocenę </w:t>
            </w:r>
            <w:r w:rsidRPr="00CA0EF9">
              <w:rPr>
                <w:rFonts w:ascii="Calibri" w:eastAsia="Times New Roman" w:hAnsi="Calibri" w:cs="Calibri"/>
                <w:b/>
                <w:bCs/>
                <w:kern w:val="0"/>
                <w:lang w:eastAsia="pl-PL"/>
                <w14:ligatures w14:val="none"/>
              </w:rPr>
              <w:t>na etapie oceny</w:t>
            </w:r>
            <w:r w:rsidR="00B578F7" w:rsidRPr="00CA0EF9">
              <w:rPr>
                <w:rFonts w:ascii="Calibri" w:eastAsia="Times New Roman" w:hAnsi="Calibri" w:cs="Calibri"/>
                <w:b/>
                <w:bCs/>
                <w:kern w:val="0"/>
                <w:lang w:eastAsia="pl-PL"/>
                <w14:ligatures w14:val="none"/>
              </w:rPr>
              <w:t xml:space="preserve"> </w:t>
            </w:r>
            <w:r w:rsidRPr="00CA0EF9">
              <w:rPr>
                <w:rFonts w:ascii="Calibri" w:eastAsia="Times New Roman" w:hAnsi="Calibri" w:cs="Calibri"/>
                <w:b/>
                <w:bCs/>
                <w:kern w:val="0"/>
                <w:lang w:eastAsia="pl-PL"/>
                <w14:ligatures w14:val="none"/>
              </w:rPr>
              <w:t>merytorycznej</w:t>
            </w:r>
            <w:r w:rsidR="00B578F7" w:rsidRPr="00CA0EF9">
              <w:rPr>
                <w:rFonts w:ascii="Calibri" w:eastAsia="Times New Roman" w:hAnsi="Calibri" w:cs="Calibri"/>
                <w:b/>
                <w:bCs/>
                <w:kern w:val="0"/>
                <w:lang w:eastAsia="pl-PL"/>
                <w14:ligatures w14:val="none"/>
              </w:rPr>
              <w:t xml:space="preserve"> dopuszczając</w:t>
            </w:r>
            <w:r w:rsidRPr="00CA0EF9">
              <w:rPr>
                <w:rFonts w:ascii="Calibri" w:eastAsia="Times New Roman" w:hAnsi="Calibri" w:cs="Calibri"/>
                <w:b/>
                <w:bCs/>
                <w:kern w:val="0"/>
                <w:lang w:eastAsia="pl-PL"/>
                <w14:ligatures w14:val="none"/>
              </w:rPr>
              <w:t>ej</w:t>
            </w:r>
            <w:r w:rsidR="00B578F7" w:rsidRPr="00CA0EF9">
              <w:rPr>
                <w:rFonts w:ascii="Calibri" w:eastAsia="Times New Roman" w:hAnsi="Calibri" w:cs="Calibri"/>
                <w:b/>
                <w:bCs/>
                <w:kern w:val="0"/>
                <w:lang w:eastAsia="pl-PL"/>
                <w14:ligatures w14:val="none"/>
              </w:rPr>
              <w:t xml:space="preserve"> (</w:t>
            </w:r>
            <w:r w:rsidRPr="00CA0EF9">
              <w:rPr>
                <w:rFonts w:ascii="Calibri" w:eastAsia="Times New Roman" w:hAnsi="Calibri" w:cs="Calibri"/>
                <w:b/>
                <w:bCs/>
                <w:kern w:val="0"/>
                <w:lang w:eastAsia="pl-PL"/>
                <w14:ligatures w14:val="none"/>
              </w:rPr>
              <w:t xml:space="preserve">kryteria </w:t>
            </w:r>
            <w:r w:rsidR="00B578F7" w:rsidRPr="00CA0EF9">
              <w:rPr>
                <w:rFonts w:ascii="Calibri" w:eastAsia="Times New Roman" w:hAnsi="Calibri" w:cs="Calibri"/>
                <w:b/>
                <w:bCs/>
                <w:kern w:val="0"/>
                <w:lang w:eastAsia="pl-PL"/>
                <w14:ligatures w14:val="none"/>
              </w:rPr>
              <w:t>ogóln</w:t>
            </w:r>
            <w:r w:rsidRPr="00CA0EF9">
              <w:rPr>
                <w:rFonts w:ascii="Calibri" w:eastAsia="Times New Roman" w:hAnsi="Calibri" w:cs="Calibri"/>
                <w:b/>
                <w:bCs/>
                <w:kern w:val="0"/>
                <w:lang w:eastAsia="pl-PL"/>
                <w14:ligatures w14:val="none"/>
              </w:rPr>
              <w:t>e</w:t>
            </w:r>
            <w:r w:rsidR="00B578F7" w:rsidRPr="00CA0EF9">
              <w:rPr>
                <w:rFonts w:ascii="Calibri" w:eastAsia="Times New Roman" w:hAnsi="Calibri" w:cs="Calibri"/>
                <w:b/>
                <w:bCs/>
                <w:kern w:val="0"/>
                <w:lang w:eastAsia="pl-PL"/>
                <w14:ligatures w14:val="none"/>
              </w:rPr>
              <w:t xml:space="preserve"> i specyficzn</w:t>
            </w:r>
            <w:r w:rsidRPr="00CA0EF9">
              <w:rPr>
                <w:rFonts w:ascii="Calibri" w:eastAsia="Times New Roman" w:hAnsi="Calibri" w:cs="Calibri"/>
                <w:b/>
                <w:bCs/>
                <w:kern w:val="0"/>
                <w:lang w:eastAsia="pl-PL"/>
                <w14:ligatures w14:val="none"/>
              </w:rPr>
              <w:t>e</w:t>
            </w:r>
            <w:r w:rsidR="00B578F7" w:rsidRPr="00CA0EF9">
              <w:rPr>
                <w:rFonts w:ascii="Calibri" w:eastAsia="Times New Roman" w:hAnsi="Calibri" w:cs="Calibri"/>
                <w:b/>
                <w:bCs/>
                <w:kern w:val="0"/>
                <w:lang w:eastAsia="pl-PL"/>
                <w14:ligatures w14:val="none"/>
              </w:rPr>
              <w:t xml:space="preserve">) </w:t>
            </w:r>
            <w:r w:rsidR="00B578F7" w:rsidRPr="00CA0EF9">
              <w:rPr>
                <w:rFonts w:ascii="Calibri" w:eastAsia="Times New Roman" w:hAnsi="Calibri" w:cs="Calibri"/>
                <w:b/>
                <w:bCs/>
                <w:kern w:val="0"/>
                <w:lang w:eastAsia="pl-PL"/>
                <w14:ligatures w14:val="none"/>
              </w:rPr>
              <w:br/>
              <w:t>i zosta</w:t>
            </w:r>
            <w:r w:rsidRPr="00CA0EF9">
              <w:rPr>
                <w:rFonts w:ascii="Calibri" w:eastAsia="Times New Roman" w:hAnsi="Calibri" w:cs="Calibri"/>
                <w:b/>
                <w:bCs/>
                <w:kern w:val="0"/>
                <w:lang w:eastAsia="pl-PL"/>
                <w14:ligatures w14:val="none"/>
              </w:rPr>
              <w:t>ł</w:t>
            </w:r>
            <w:r w:rsidR="00B578F7" w:rsidRPr="00CA0EF9">
              <w:rPr>
                <w:rFonts w:ascii="Calibri" w:eastAsia="Times New Roman" w:hAnsi="Calibri" w:cs="Calibri"/>
                <w:b/>
                <w:bCs/>
                <w:kern w:val="0"/>
                <w:lang w:eastAsia="pl-PL"/>
                <w14:ligatures w14:val="none"/>
              </w:rPr>
              <w:t xml:space="preserve"> przekazany do </w:t>
            </w:r>
            <w:r w:rsidRPr="00CA0EF9">
              <w:rPr>
                <w:rFonts w:ascii="Calibri" w:eastAsia="Times New Roman" w:hAnsi="Calibri" w:cs="Calibri"/>
                <w:b/>
                <w:bCs/>
                <w:kern w:val="0"/>
                <w:lang w:eastAsia="pl-PL"/>
                <w14:ligatures w14:val="none"/>
              </w:rPr>
              <w:t xml:space="preserve">etapu </w:t>
            </w:r>
            <w:r w:rsidR="00B578F7" w:rsidRPr="00CA0EF9">
              <w:rPr>
                <w:rFonts w:ascii="Calibri" w:eastAsia="Times New Roman" w:hAnsi="Calibri" w:cs="Calibri"/>
                <w:b/>
                <w:bCs/>
                <w:kern w:val="0"/>
                <w:lang w:eastAsia="pl-PL"/>
                <w14:ligatures w14:val="none"/>
              </w:rPr>
              <w:t>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78FD28" w14:textId="2739A048" w:rsidR="00B578F7" w:rsidRPr="00CA0EF9" w:rsidRDefault="00754CE6" w:rsidP="00B578F7">
            <w:pPr>
              <w:spacing w:after="0" w:line="240" w:lineRule="auto"/>
              <w:jc w:val="center"/>
              <w:rPr>
                <w:rFonts w:ascii="Calibri" w:eastAsia="Tahoma" w:hAnsi="Calibri" w:cs="Calibri"/>
                <w:b/>
                <w:bCs/>
                <w:spacing w:val="-1"/>
              </w:rPr>
            </w:pPr>
            <w:sdt>
              <w:sdtPr>
                <w:rPr>
                  <w:rFonts w:ascii="Calibri" w:eastAsia="Tahoma" w:hAnsi="Calibri" w:cs="Calibri"/>
                  <w:b/>
                  <w:bCs/>
                  <w:spacing w:val="-1"/>
                </w:rPr>
                <w:id w:val="664133455"/>
                <w14:checkbox>
                  <w14:checked w14:val="0"/>
                  <w14:checkedState w14:val="2612" w14:font="MS Gothic"/>
                  <w14:uncheckedState w14:val="2610" w14:font="MS Gothic"/>
                </w14:checkbox>
              </w:sdtPr>
              <w:sdtEndPr/>
              <w:sdtContent>
                <w:r w:rsidR="00B578F7" w:rsidRPr="00CA0EF9">
                  <w:rPr>
                    <w:rFonts w:ascii="Segoe UI Symbol" w:eastAsia="MS Gothic" w:hAnsi="Segoe UI Symbol" w:cs="Segoe UI Symbol"/>
                    <w:b/>
                    <w:bCs/>
                    <w:spacing w:val="-1"/>
                  </w:rPr>
                  <w:t>☐</w:t>
                </w:r>
              </w:sdtContent>
            </w:sdt>
          </w:p>
        </w:tc>
        <w:tc>
          <w:tcPr>
            <w:tcW w:w="1984" w:type="dxa"/>
            <w:tcBorders>
              <w:top w:val="nil"/>
              <w:left w:val="single" w:sz="4" w:space="0" w:color="auto"/>
              <w:bottom w:val="nil"/>
              <w:right w:val="nil"/>
            </w:tcBorders>
            <w:shd w:val="clear" w:color="auto" w:fill="auto"/>
            <w:noWrap/>
            <w:vAlign w:val="center"/>
          </w:tcPr>
          <w:p w14:paraId="1194DC33" w14:textId="77777777" w:rsidR="00B578F7" w:rsidRPr="00CA0EF9" w:rsidRDefault="00B578F7" w:rsidP="0043136F">
            <w:pPr>
              <w:spacing w:after="0" w:line="240" w:lineRule="auto"/>
              <w:rPr>
                <w:rFonts w:ascii="Calibri" w:eastAsia="Times New Roman" w:hAnsi="Calibri" w:cs="Calibri"/>
                <w:kern w:val="0"/>
                <w:lang w:eastAsia="pl-PL"/>
                <w14:ligatures w14:val="none"/>
              </w:rPr>
            </w:pPr>
          </w:p>
        </w:tc>
      </w:tr>
      <w:tr w:rsidR="00CA0EF9" w:rsidRPr="00CA0EF9" w14:paraId="7303AFF2" w14:textId="77777777" w:rsidTr="006375FB">
        <w:trPr>
          <w:trHeight w:val="402"/>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78435067" w14:textId="02EBEB65" w:rsidR="00B578F7" w:rsidRPr="00CA0EF9" w:rsidRDefault="004D1A3D" w:rsidP="0043136F">
            <w:pPr>
              <w:spacing w:after="0" w:line="240" w:lineRule="auto"/>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xml:space="preserve">Projekt uzyskał negatywną ocenę na etapie oceny merytorycznej dopuszczającej (kryteria ogólne i specyficzne) </w:t>
            </w:r>
            <w:r w:rsidRPr="00CA0EF9">
              <w:rPr>
                <w:rFonts w:ascii="Calibri" w:eastAsia="Times New Roman" w:hAnsi="Calibri" w:cs="Calibri"/>
                <w:b/>
                <w:bCs/>
                <w:kern w:val="0"/>
                <w:lang w:eastAsia="pl-PL"/>
                <w14:ligatures w14:val="none"/>
              </w:rPr>
              <w:br/>
              <w:t>i nie został przekazany do etapu 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96FE471" w14:textId="3D84F0E4" w:rsidR="00B578F7" w:rsidRPr="00CA0EF9" w:rsidRDefault="00754CE6" w:rsidP="0043136F">
            <w:pPr>
              <w:spacing w:after="0" w:line="240" w:lineRule="auto"/>
              <w:jc w:val="center"/>
              <w:rPr>
                <w:rFonts w:ascii="Calibri" w:eastAsia="Tahoma" w:hAnsi="Calibri" w:cs="Calibri"/>
                <w:b/>
                <w:bCs/>
                <w:spacing w:val="-1"/>
              </w:rPr>
            </w:pPr>
            <w:sdt>
              <w:sdtPr>
                <w:rPr>
                  <w:rFonts w:ascii="Calibri" w:eastAsia="Tahoma" w:hAnsi="Calibri" w:cs="Calibri"/>
                  <w:b/>
                  <w:bCs/>
                  <w:spacing w:val="-1"/>
                </w:rPr>
                <w:id w:val="1475719049"/>
                <w14:checkbox>
                  <w14:checked w14:val="0"/>
                  <w14:checkedState w14:val="2612" w14:font="MS Gothic"/>
                  <w14:uncheckedState w14:val="2610" w14:font="MS Gothic"/>
                </w14:checkbox>
              </w:sdtPr>
              <w:sdtEndPr/>
              <w:sdtContent>
                <w:r w:rsidR="00B578F7" w:rsidRPr="00CA0EF9">
                  <w:rPr>
                    <w:rFonts w:ascii="Segoe UI Symbol" w:eastAsia="MS Gothic" w:hAnsi="Segoe UI Symbol" w:cs="Segoe UI Symbol"/>
                    <w:b/>
                    <w:bCs/>
                    <w:spacing w:val="-1"/>
                  </w:rPr>
                  <w:t>☐</w:t>
                </w:r>
              </w:sdtContent>
            </w:sdt>
          </w:p>
        </w:tc>
        <w:tc>
          <w:tcPr>
            <w:tcW w:w="1984" w:type="dxa"/>
            <w:tcBorders>
              <w:top w:val="nil"/>
              <w:left w:val="single" w:sz="4" w:space="0" w:color="auto"/>
              <w:bottom w:val="nil"/>
              <w:right w:val="nil"/>
            </w:tcBorders>
            <w:shd w:val="clear" w:color="auto" w:fill="auto"/>
            <w:noWrap/>
            <w:vAlign w:val="center"/>
          </w:tcPr>
          <w:p w14:paraId="549BAB33" w14:textId="77777777" w:rsidR="00B578F7" w:rsidRPr="00CA0EF9" w:rsidRDefault="00B578F7" w:rsidP="0043136F">
            <w:pPr>
              <w:spacing w:after="0" w:line="240" w:lineRule="auto"/>
              <w:rPr>
                <w:rFonts w:ascii="Calibri" w:eastAsia="Times New Roman" w:hAnsi="Calibri" w:cs="Calibri"/>
                <w:kern w:val="0"/>
                <w:lang w:eastAsia="pl-PL"/>
                <w14:ligatures w14:val="none"/>
              </w:rPr>
            </w:pPr>
          </w:p>
        </w:tc>
      </w:tr>
      <w:tr w:rsidR="00CA0EF9" w:rsidRPr="00CA0EF9" w14:paraId="396F885E" w14:textId="77777777" w:rsidTr="006375FB">
        <w:trPr>
          <w:gridAfter w:val="1"/>
          <w:wAfter w:w="1984" w:type="dxa"/>
          <w:trHeight w:val="330"/>
        </w:trPr>
        <w:tc>
          <w:tcPr>
            <w:tcW w:w="14601" w:type="dxa"/>
            <w:gridSpan w:val="4"/>
            <w:tcBorders>
              <w:top w:val="single" w:sz="8" w:space="0" w:color="auto"/>
              <w:bottom w:val="single" w:sz="8" w:space="0" w:color="auto"/>
            </w:tcBorders>
            <w:shd w:val="clear" w:color="auto" w:fill="auto"/>
            <w:vAlign w:val="center"/>
          </w:tcPr>
          <w:p w14:paraId="22D3FBCC" w14:textId="77777777" w:rsidR="005123B1" w:rsidRPr="00CA0EF9" w:rsidRDefault="005123B1" w:rsidP="0043136F">
            <w:pPr>
              <w:spacing w:after="0" w:line="240" w:lineRule="auto"/>
              <w:ind w:right="-72"/>
              <w:jc w:val="center"/>
              <w:rPr>
                <w:rFonts w:ascii="Calibri" w:eastAsia="Times New Roman" w:hAnsi="Calibri" w:cs="Calibri"/>
                <w:b/>
                <w:bCs/>
                <w:kern w:val="0"/>
                <w:lang w:eastAsia="pl-PL"/>
                <w14:ligatures w14:val="none"/>
              </w:rPr>
            </w:pPr>
          </w:p>
        </w:tc>
      </w:tr>
      <w:tr w:rsidR="00CA0EF9" w:rsidRPr="00CA0EF9" w14:paraId="3BF9DACE" w14:textId="77777777" w:rsidTr="006375FB">
        <w:trPr>
          <w:gridAfter w:val="1"/>
          <w:wAfter w:w="1984" w:type="dxa"/>
          <w:trHeight w:val="330"/>
        </w:trPr>
        <w:tc>
          <w:tcPr>
            <w:tcW w:w="8931"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3852749A" w14:textId="47027EDC" w:rsidR="0043136F" w:rsidRPr="00CA0EF9" w:rsidRDefault="004D1A3D"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imię i nazwisko osoby oceniającej projekt</w:t>
            </w:r>
          </w:p>
        </w:tc>
        <w:tc>
          <w:tcPr>
            <w:tcW w:w="1984" w:type="dxa"/>
            <w:tcBorders>
              <w:top w:val="single" w:sz="8" w:space="0" w:color="auto"/>
              <w:left w:val="nil"/>
              <w:bottom w:val="single" w:sz="8" w:space="0" w:color="auto"/>
              <w:right w:val="single" w:sz="8" w:space="0" w:color="auto"/>
            </w:tcBorders>
            <w:shd w:val="clear" w:color="000000" w:fill="D9D9D9"/>
            <w:noWrap/>
            <w:vAlign w:val="center"/>
            <w:hideMark/>
          </w:tcPr>
          <w:p w14:paraId="4E4FFA68" w14:textId="4DB35C46" w:rsidR="0043136F" w:rsidRPr="00CA0EF9" w:rsidRDefault="004D1A3D"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d</w:t>
            </w:r>
            <w:r w:rsidR="0043136F" w:rsidRPr="00CA0EF9">
              <w:rPr>
                <w:rFonts w:ascii="Calibri" w:eastAsia="Times New Roman" w:hAnsi="Calibri" w:cs="Calibri"/>
                <w:b/>
                <w:bCs/>
                <w:kern w:val="0"/>
                <w:lang w:eastAsia="pl-PL"/>
                <w14:ligatures w14:val="none"/>
              </w:rPr>
              <w:t>ata</w:t>
            </w:r>
          </w:p>
        </w:tc>
        <w:tc>
          <w:tcPr>
            <w:tcW w:w="3686"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D46460A" w14:textId="313AA0F8" w:rsidR="0043136F" w:rsidRPr="00CA0EF9" w:rsidRDefault="004D1A3D" w:rsidP="0043136F">
            <w:pPr>
              <w:spacing w:after="0" w:line="240" w:lineRule="auto"/>
              <w:ind w:right="-72"/>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podpis osoby oceniającej projekt</w:t>
            </w:r>
          </w:p>
        </w:tc>
      </w:tr>
      <w:tr w:rsidR="0043136F" w:rsidRPr="00CA0EF9" w14:paraId="4B8734E3" w14:textId="77777777" w:rsidTr="006375FB">
        <w:trPr>
          <w:gridAfter w:val="1"/>
          <w:wAfter w:w="1984" w:type="dxa"/>
          <w:trHeight w:val="402"/>
        </w:trPr>
        <w:tc>
          <w:tcPr>
            <w:tcW w:w="8931" w:type="dxa"/>
            <w:tcBorders>
              <w:top w:val="nil"/>
              <w:left w:val="single" w:sz="8" w:space="0" w:color="auto"/>
              <w:bottom w:val="single" w:sz="8" w:space="0" w:color="auto"/>
              <w:right w:val="single" w:sz="8" w:space="0" w:color="000000"/>
            </w:tcBorders>
            <w:shd w:val="clear" w:color="auto" w:fill="auto"/>
            <w:noWrap/>
            <w:vAlign w:val="center"/>
            <w:hideMark/>
          </w:tcPr>
          <w:p w14:paraId="7B4BDD56" w14:textId="77777777"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w:t>
            </w:r>
          </w:p>
        </w:tc>
        <w:tc>
          <w:tcPr>
            <w:tcW w:w="1984" w:type="dxa"/>
            <w:tcBorders>
              <w:top w:val="nil"/>
              <w:left w:val="nil"/>
              <w:bottom w:val="single" w:sz="8" w:space="0" w:color="auto"/>
              <w:right w:val="single" w:sz="8" w:space="0" w:color="auto"/>
            </w:tcBorders>
            <w:shd w:val="clear" w:color="auto" w:fill="auto"/>
            <w:noWrap/>
            <w:vAlign w:val="center"/>
            <w:hideMark/>
          </w:tcPr>
          <w:p w14:paraId="2877178B" w14:textId="77777777"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w:t>
            </w:r>
          </w:p>
        </w:tc>
        <w:tc>
          <w:tcPr>
            <w:tcW w:w="368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CEE72A" w14:textId="77777777"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w:t>
            </w:r>
          </w:p>
        </w:tc>
      </w:tr>
    </w:tbl>
    <w:p w14:paraId="0454F907" w14:textId="77777777" w:rsidR="009333CF" w:rsidRPr="00CA0EF9" w:rsidRDefault="009333CF" w:rsidP="00C31CDF">
      <w:pPr>
        <w:rPr>
          <w:rFonts w:ascii="Calibri" w:hAnsi="Calibri" w:cs="Calibri"/>
        </w:rPr>
      </w:pPr>
    </w:p>
    <w:sectPr w:rsidR="009333CF" w:rsidRPr="00CA0EF9" w:rsidSect="00D20284">
      <w:headerReference w:type="default" r:id="rId8"/>
      <w:footerReference w:type="default" r:id="rId9"/>
      <w:headerReference w:type="first" r:id="rId10"/>
      <w:pgSz w:w="16838" w:h="11906" w:orient="landscape"/>
      <w:pgMar w:top="993" w:right="1245" w:bottom="0" w:left="993" w:header="284" w:footer="4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112F5" w14:textId="77777777" w:rsidR="007A0765" w:rsidRDefault="007A0765" w:rsidP="009333CF">
      <w:pPr>
        <w:spacing w:after="0" w:line="240" w:lineRule="auto"/>
      </w:pPr>
      <w:r>
        <w:separator/>
      </w:r>
    </w:p>
  </w:endnote>
  <w:endnote w:type="continuationSeparator" w:id="0">
    <w:p w14:paraId="584CD849" w14:textId="77777777" w:rsidR="007A0765" w:rsidRDefault="007A0765" w:rsidP="0093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1896475"/>
      <w:docPartObj>
        <w:docPartGallery w:val="Page Numbers (Bottom of Page)"/>
        <w:docPartUnique/>
      </w:docPartObj>
    </w:sdtPr>
    <w:sdtEndPr/>
    <w:sdtContent>
      <w:sdt>
        <w:sdtPr>
          <w:id w:val="-1769616900"/>
          <w:docPartObj>
            <w:docPartGallery w:val="Page Numbers (Top of Page)"/>
            <w:docPartUnique/>
          </w:docPartObj>
        </w:sdtPr>
        <w:sdtEndPr/>
        <w:sdtContent>
          <w:p w14:paraId="47DA55B9" w14:textId="15DD8F98" w:rsidR="005F1708" w:rsidRDefault="005F170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781BCC" w14:textId="706640B7" w:rsidR="00C53429" w:rsidRDefault="00D20284" w:rsidP="00D20284">
    <w:pPr>
      <w:pStyle w:val="Stopka"/>
      <w:tabs>
        <w:tab w:val="clear" w:pos="4536"/>
        <w:tab w:val="clear" w:pos="9072"/>
        <w:tab w:val="left" w:pos="568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EAB54" w14:textId="77777777" w:rsidR="007A0765" w:rsidRDefault="007A0765" w:rsidP="009333CF">
      <w:pPr>
        <w:spacing w:after="0" w:line="240" w:lineRule="auto"/>
      </w:pPr>
      <w:r>
        <w:separator/>
      </w:r>
    </w:p>
  </w:footnote>
  <w:footnote w:type="continuationSeparator" w:id="0">
    <w:p w14:paraId="1A5D1D2F" w14:textId="77777777" w:rsidR="007A0765" w:rsidRDefault="007A0765" w:rsidP="009333CF">
      <w:pPr>
        <w:spacing w:after="0" w:line="240" w:lineRule="auto"/>
      </w:pPr>
      <w:r>
        <w:continuationSeparator/>
      </w:r>
    </w:p>
  </w:footnote>
  <w:footnote w:id="1">
    <w:p w14:paraId="5C21AED8" w14:textId="775D4A3F" w:rsidR="00390BD2" w:rsidRDefault="00390BD2">
      <w:pPr>
        <w:pStyle w:val="Tekstprzypisudolnego"/>
      </w:pPr>
      <w:r>
        <w:rPr>
          <w:rStyle w:val="Odwoanieprzypisudolnego"/>
        </w:rPr>
        <w:footnoteRef/>
      </w:r>
      <w:r>
        <w:t xml:space="preserve"> „TAK” – projekt spełnia dane kryterium, „NIE” – projekt nie spełnia danego kryterium, „NIE DOTYCZY” – dane kryterium nie dotyczy projektu</w:t>
      </w:r>
    </w:p>
  </w:footnote>
  <w:footnote w:id="2">
    <w:p w14:paraId="41E7CB90" w14:textId="77777777" w:rsidR="00473641" w:rsidRPr="00544913" w:rsidRDefault="00473641" w:rsidP="00473641">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t>
      </w:r>
      <w:r>
        <w:rPr>
          <w:sz w:val="18"/>
          <w:szCs w:val="18"/>
        </w:rPr>
        <w:br/>
      </w:r>
      <w:r w:rsidRPr="00544913">
        <w:rPr>
          <w:sz w:val="18"/>
          <w:szCs w:val="18"/>
        </w:rPr>
        <w:t>w zastosowaniu art. 107 i 108 Traktatu</w:t>
      </w:r>
    </w:p>
  </w:footnote>
  <w:footnote w:id="3">
    <w:p w14:paraId="74792D26" w14:textId="77777777" w:rsidR="00473641" w:rsidRPr="00544913" w:rsidRDefault="00473641" w:rsidP="0047364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4">
    <w:p w14:paraId="67C602D6" w14:textId="77777777" w:rsidR="00473641" w:rsidRPr="00544913" w:rsidRDefault="00473641" w:rsidP="00473641">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5">
    <w:p w14:paraId="3444C63B" w14:textId="77777777" w:rsidR="00E64B16" w:rsidRPr="00544913" w:rsidRDefault="00E64B16"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6">
    <w:p w14:paraId="2FC113F3" w14:textId="77777777" w:rsidR="004F52BC" w:rsidRPr="00544913" w:rsidRDefault="004F52BC" w:rsidP="004F52B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7">
    <w:p w14:paraId="2DF9FA1D" w14:textId="77777777" w:rsidR="004F52BC" w:rsidRPr="00544913" w:rsidRDefault="004F52BC" w:rsidP="004F52B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 w:id="8">
    <w:p w14:paraId="595FE435" w14:textId="3FCE2A47" w:rsidR="00390BD2" w:rsidRDefault="00390BD2">
      <w:pPr>
        <w:pStyle w:val="Tekstprzypisudolnego"/>
      </w:pPr>
      <w:r>
        <w:rPr>
          <w:rStyle w:val="Odwoanieprzypisudolnego"/>
        </w:rPr>
        <w:footnoteRef/>
      </w:r>
      <w:r>
        <w:t xml:space="preserve"> „TAK” – projekt spełnia dane kryterium, „NIE” – projekt nie spełnia danego kryterium, „NIE DOTYCZY” – dane kryterium nie dotyczy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B964D" w14:textId="4A03F2A9" w:rsidR="00631434" w:rsidRDefault="00D20284" w:rsidP="00D20284">
    <w:pPr>
      <w:pStyle w:val="Nagwek"/>
      <w:jc w:val="center"/>
    </w:pPr>
    <w:r>
      <w:rPr>
        <w:noProof/>
      </w:rPr>
      <w:drawing>
        <wp:inline distT="0" distB="0" distL="0" distR="0" wp14:anchorId="0AE8770E" wp14:editId="132C192C">
          <wp:extent cx="7315200" cy="566766"/>
          <wp:effectExtent l="0" t="0" r="0" b="5080"/>
          <wp:docPr id="185866714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4E734" w14:textId="77777777" w:rsidR="00963109" w:rsidRDefault="00963109" w:rsidP="00963109">
    <w:pPr>
      <w:pStyle w:val="Nagwek"/>
      <w:jc w:val="center"/>
    </w:pPr>
    <w:r>
      <w:rPr>
        <w:noProof/>
      </w:rPr>
      <w:drawing>
        <wp:inline distT="0" distB="0" distL="0" distR="0" wp14:anchorId="1E36A1A4" wp14:editId="30E3CBB3">
          <wp:extent cx="7315200" cy="566766"/>
          <wp:effectExtent l="0" t="0" r="0" b="5080"/>
          <wp:docPr id="84322267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p w14:paraId="7D02D618" w14:textId="4E3E97DD" w:rsidR="00612F73" w:rsidRPr="00963109" w:rsidRDefault="00612F73" w:rsidP="009631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6119083">
    <w:abstractNumId w:val="1"/>
  </w:num>
  <w:num w:numId="2" w16cid:durableId="58789150">
    <w:abstractNumId w:val="3"/>
  </w:num>
  <w:num w:numId="3" w16cid:durableId="1502963743">
    <w:abstractNumId w:val="0"/>
  </w:num>
  <w:num w:numId="4" w16cid:durableId="1682464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3CF"/>
    <w:rsid w:val="00024701"/>
    <w:rsid w:val="00031E26"/>
    <w:rsid w:val="0006661E"/>
    <w:rsid w:val="00070E71"/>
    <w:rsid w:val="000864F0"/>
    <w:rsid w:val="000A07FD"/>
    <w:rsid w:val="000C0690"/>
    <w:rsid w:val="000C5C1C"/>
    <w:rsid w:val="001420FB"/>
    <w:rsid w:val="001516D4"/>
    <w:rsid w:val="00170967"/>
    <w:rsid w:val="00174488"/>
    <w:rsid w:val="0018442C"/>
    <w:rsid w:val="001912D1"/>
    <w:rsid w:val="001A2CDC"/>
    <w:rsid w:val="001E46B9"/>
    <w:rsid w:val="001E501B"/>
    <w:rsid w:val="002E0FC3"/>
    <w:rsid w:val="00304428"/>
    <w:rsid w:val="00325B63"/>
    <w:rsid w:val="0032738F"/>
    <w:rsid w:val="00343D24"/>
    <w:rsid w:val="00354A70"/>
    <w:rsid w:val="00390BD2"/>
    <w:rsid w:val="003A36D6"/>
    <w:rsid w:val="003A38AE"/>
    <w:rsid w:val="003C6CD7"/>
    <w:rsid w:val="0042398D"/>
    <w:rsid w:val="00423FFF"/>
    <w:rsid w:val="0043136F"/>
    <w:rsid w:val="00440375"/>
    <w:rsid w:val="00452AF1"/>
    <w:rsid w:val="00473641"/>
    <w:rsid w:val="00477563"/>
    <w:rsid w:val="004A0440"/>
    <w:rsid w:val="004B517B"/>
    <w:rsid w:val="004C2A8E"/>
    <w:rsid w:val="004D1A3D"/>
    <w:rsid w:val="004E259C"/>
    <w:rsid w:val="004F184D"/>
    <w:rsid w:val="004F52BC"/>
    <w:rsid w:val="005123B1"/>
    <w:rsid w:val="00544913"/>
    <w:rsid w:val="00544F03"/>
    <w:rsid w:val="00552A26"/>
    <w:rsid w:val="0056023A"/>
    <w:rsid w:val="005B342A"/>
    <w:rsid w:val="005B5720"/>
    <w:rsid w:val="005C1B3A"/>
    <w:rsid w:val="005D051A"/>
    <w:rsid w:val="005F1708"/>
    <w:rsid w:val="005F3D82"/>
    <w:rsid w:val="0060417C"/>
    <w:rsid w:val="00612F73"/>
    <w:rsid w:val="00621423"/>
    <w:rsid w:val="00621A9E"/>
    <w:rsid w:val="00631434"/>
    <w:rsid w:val="006375FB"/>
    <w:rsid w:val="00652286"/>
    <w:rsid w:val="00652799"/>
    <w:rsid w:val="00660BF8"/>
    <w:rsid w:val="006F0179"/>
    <w:rsid w:val="00754CE6"/>
    <w:rsid w:val="00763FFD"/>
    <w:rsid w:val="007A0765"/>
    <w:rsid w:val="007A3D0D"/>
    <w:rsid w:val="007C47DC"/>
    <w:rsid w:val="007C77C6"/>
    <w:rsid w:val="008054DF"/>
    <w:rsid w:val="00812A2F"/>
    <w:rsid w:val="00826D1A"/>
    <w:rsid w:val="008732F2"/>
    <w:rsid w:val="00876C26"/>
    <w:rsid w:val="0089491B"/>
    <w:rsid w:val="00895AD0"/>
    <w:rsid w:val="008A0EBC"/>
    <w:rsid w:val="008A2F82"/>
    <w:rsid w:val="008A68BE"/>
    <w:rsid w:val="008B13ED"/>
    <w:rsid w:val="008B61DE"/>
    <w:rsid w:val="008F605A"/>
    <w:rsid w:val="008F64D0"/>
    <w:rsid w:val="009249FE"/>
    <w:rsid w:val="009333CF"/>
    <w:rsid w:val="009624CA"/>
    <w:rsid w:val="00963109"/>
    <w:rsid w:val="00963742"/>
    <w:rsid w:val="00963860"/>
    <w:rsid w:val="0096652E"/>
    <w:rsid w:val="00971695"/>
    <w:rsid w:val="009974F9"/>
    <w:rsid w:val="009B396C"/>
    <w:rsid w:val="009D1F9C"/>
    <w:rsid w:val="009D59D1"/>
    <w:rsid w:val="00A12C06"/>
    <w:rsid w:val="00A15753"/>
    <w:rsid w:val="00A166CE"/>
    <w:rsid w:val="00A21914"/>
    <w:rsid w:val="00A303E0"/>
    <w:rsid w:val="00A316AD"/>
    <w:rsid w:val="00A7363B"/>
    <w:rsid w:val="00A73DF1"/>
    <w:rsid w:val="00A76AAE"/>
    <w:rsid w:val="00A82A6A"/>
    <w:rsid w:val="00A907B1"/>
    <w:rsid w:val="00AC4613"/>
    <w:rsid w:val="00AD6CA3"/>
    <w:rsid w:val="00AD769A"/>
    <w:rsid w:val="00AF2100"/>
    <w:rsid w:val="00AF6C64"/>
    <w:rsid w:val="00B32ACA"/>
    <w:rsid w:val="00B3586F"/>
    <w:rsid w:val="00B43D92"/>
    <w:rsid w:val="00B55EDC"/>
    <w:rsid w:val="00B578F7"/>
    <w:rsid w:val="00B8633E"/>
    <w:rsid w:val="00B905EF"/>
    <w:rsid w:val="00B91E59"/>
    <w:rsid w:val="00B946F5"/>
    <w:rsid w:val="00BA25C2"/>
    <w:rsid w:val="00BB7442"/>
    <w:rsid w:val="00BC7BA2"/>
    <w:rsid w:val="00BE5699"/>
    <w:rsid w:val="00BF4825"/>
    <w:rsid w:val="00C31CDF"/>
    <w:rsid w:val="00C37F24"/>
    <w:rsid w:val="00C53429"/>
    <w:rsid w:val="00C56FC0"/>
    <w:rsid w:val="00CA0EF9"/>
    <w:rsid w:val="00CC2C80"/>
    <w:rsid w:val="00CC4308"/>
    <w:rsid w:val="00CF098E"/>
    <w:rsid w:val="00CF5ABA"/>
    <w:rsid w:val="00D00147"/>
    <w:rsid w:val="00D04A07"/>
    <w:rsid w:val="00D13A07"/>
    <w:rsid w:val="00D20284"/>
    <w:rsid w:val="00D3279E"/>
    <w:rsid w:val="00D55121"/>
    <w:rsid w:val="00D74823"/>
    <w:rsid w:val="00D81652"/>
    <w:rsid w:val="00DA001B"/>
    <w:rsid w:val="00DB1F98"/>
    <w:rsid w:val="00DF61B2"/>
    <w:rsid w:val="00E37D27"/>
    <w:rsid w:val="00E41DC0"/>
    <w:rsid w:val="00E43A92"/>
    <w:rsid w:val="00E6023C"/>
    <w:rsid w:val="00E64B16"/>
    <w:rsid w:val="00EB17D5"/>
    <w:rsid w:val="00ED13D6"/>
    <w:rsid w:val="00EE503C"/>
    <w:rsid w:val="00EE7CCE"/>
    <w:rsid w:val="00F12BF3"/>
    <w:rsid w:val="00F1756B"/>
    <w:rsid w:val="00F204FB"/>
    <w:rsid w:val="00F4408D"/>
    <w:rsid w:val="00F57676"/>
    <w:rsid w:val="00F64B14"/>
    <w:rsid w:val="00F92704"/>
    <w:rsid w:val="00FA39E0"/>
    <w:rsid w:val="00FA3FB8"/>
    <w:rsid w:val="00FC21FB"/>
    <w:rsid w:val="00FC5E26"/>
    <w:rsid w:val="00FD2C6C"/>
    <w:rsid w:val="00FE51CC"/>
    <w:rsid w:val="00FE72F9"/>
    <w:rsid w:val="00FF27F8"/>
    <w:rsid w:val="00FF7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2C351"/>
  <w15:chartTrackingRefBased/>
  <w15:docId w15:val="{31DB2B7D-5906-4DBB-99D6-A906FD0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33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333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333CF"/>
    <w:rPr>
      <w:sz w:val="20"/>
      <w:szCs w:val="20"/>
    </w:rPr>
  </w:style>
  <w:style w:type="character" w:styleId="Odwoanieprzypisudolnego">
    <w:name w:val="footnote reference"/>
    <w:basedOn w:val="Domylnaczcionkaakapitu"/>
    <w:uiPriority w:val="99"/>
    <w:semiHidden/>
    <w:unhideWhenUsed/>
    <w:rsid w:val="009333CF"/>
    <w:rPr>
      <w:vertAlign w:val="superscript"/>
    </w:rPr>
  </w:style>
  <w:style w:type="character" w:styleId="Hipercze">
    <w:name w:val="Hyperlink"/>
    <w:basedOn w:val="Domylnaczcionkaakapitu"/>
    <w:uiPriority w:val="99"/>
    <w:unhideWhenUsed/>
    <w:rsid w:val="009333CF"/>
    <w:rPr>
      <w:color w:val="0563C1" w:themeColor="hyperlink"/>
      <w:u w:val="single"/>
    </w:rPr>
  </w:style>
  <w:style w:type="paragraph" w:styleId="Akapitzlist">
    <w:name w:val="List Paragraph"/>
    <w:basedOn w:val="Normalny"/>
    <w:uiPriority w:val="34"/>
    <w:qFormat/>
    <w:rsid w:val="009333CF"/>
    <w:pPr>
      <w:ind w:left="720"/>
      <w:contextualSpacing/>
    </w:pPr>
  </w:style>
  <w:style w:type="paragraph" w:styleId="Nagwek">
    <w:name w:val="header"/>
    <w:basedOn w:val="Normalny"/>
    <w:link w:val="NagwekZnak"/>
    <w:uiPriority w:val="99"/>
    <w:unhideWhenUsed/>
    <w:rsid w:val="00631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1434"/>
  </w:style>
  <w:style w:type="paragraph" w:styleId="Stopka">
    <w:name w:val="footer"/>
    <w:basedOn w:val="Normalny"/>
    <w:link w:val="StopkaZnak"/>
    <w:uiPriority w:val="99"/>
    <w:unhideWhenUsed/>
    <w:rsid w:val="00631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434"/>
  </w:style>
  <w:style w:type="character" w:styleId="Nierozpoznanawzmianka">
    <w:name w:val="Unresolved Mention"/>
    <w:basedOn w:val="Domylnaczcionkaakapitu"/>
    <w:uiPriority w:val="99"/>
    <w:semiHidden/>
    <w:unhideWhenUsed/>
    <w:rsid w:val="00CF098E"/>
    <w:rPr>
      <w:color w:val="605E5C"/>
      <w:shd w:val="clear" w:color="auto" w:fill="E1DFDD"/>
    </w:rPr>
  </w:style>
  <w:style w:type="paragraph" w:customStyle="1" w:styleId="Default">
    <w:name w:val="Default"/>
    <w:rsid w:val="00895AD0"/>
    <w:pPr>
      <w:autoSpaceDE w:val="0"/>
      <w:autoSpaceDN w:val="0"/>
      <w:adjustRightInd w:val="0"/>
      <w:spacing w:after="0" w:line="240" w:lineRule="auto"/>
    </w:pPr>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59664">
      <w:bodyDiv w:val="1"/>
      <w:marLeft w:val="0"/>
      <w:marRight w:val="0"/>
      <w:marTop w:val="0"/>
      <w:marBottom w:val="0"/>
      <w:divBdr>
        <w:top w:val="none" w:sz="0" w:space="0" w:color="auto"/>
        <w:left w:val="none" w:sz="0" w:space="0" w:color="auto"/>
        <w:bottom w:val="none" w:sz="0" w:space="0" w:color="auto"/>
        <w:right w:val="none" w:sz="0" w:space="0" w:color="auto"/>
      </w:divBdr>
    </w:div>
    <w:div w:id="42546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A672-3C67-4BF6-BE78-E1BF367C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10</Pages>
  <Words>2625</Words>
  <Characters>15755</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admin21@sejmik.kielce.pl</cp:lastModifiedBy>
  <cp:revision>40</cp:revision>
  <dcterms:created xsi:type="dcterms:W3CDTF">2024-07-11T10:55:00Z</dcterms:created>
  <dcterms:modified xsi:type="dcterms:W3CDTF">2024-12-05T08:02:00Z</dcterms:modified>
</cp:coreProperties>
</file>